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95F7" w14:textId="135A62F4" w:rsidR="00BA252D" w:rsidRDefault="00BA252D" w:rsidP="00DA50B1">
      <w:pPr>
        <w:spacing w:after="0"/>
        <w:jc w:val="both"/>
        <w:rPr>
          <w:b/>
          <w:sz w:val="24"/>
          <w:szCs w:val="20"/>
        </w:rPr>
      </w:pPr>
    </w:p>
    <w:p w14:paraId="7EC015F2" w14:textId="77777777" w:rsidR="008E17BF" w:rsidRPr="00035A94" w:rsidRDefault="006B60FE" w:rsidP="00DA50B1">
      <w:pPr>
        <w:spacing w:after="0"/>
        <w:jc w:val="center"/>
        <w:rPr>
          <w:b/>
          <w:sz w:val="24"/>
          <w:szCs w:val="20"/>
        </w:rPr>
      </w:pPr>
      <w:r w:rsidRPr="00035A94">
        <w:rPr>
          <w:b/>
          <w:sz w:val="24"/>
          <w:szCs w:val="20"/>
        </w:rPr>
        <w:t>REGULAMIN UCZESTNICTWA W PROJEKCIE</w:t>
      </w:r>
    </w:p>
    <w:p w14:paraId="2A16D070" w14:textId="77777777" w:rsidR="006B60FE" w:rsidRPr="00035A94" w:rsidRDefault="00F95572" w:rsidP="00DA50B1">
      <w:pPr>
        <w:spacing w:after="0"/>
        <w:jc w:val="center"/>
        <w:rPr>
          <w:b/>
          <w:sz w:val="24"/>
          <w:szCs w:val="20"/>
        </w:rPr>
      </w:pPr>
      <w:r w:rsidRPr="00F95572">
        <w:rPr>
          <w:b/>
          <w:sz w:val="24"/>
          <w:szCs w:val="20"/>
        </w:rPr>
        <w:t>„ROZWÓJ ZAWODOWY=LEPSZA PRZYSZŁOŚĆ”</w:t>
      </w:r>
    </w:p>
    <w:p w14:paraId="48472557" w14:textId="77777777" w:rsidR="009E3511" w:rsidRPr="00035A94" w:rsidRDefault="009E3511" w:rsidP="00DA50B1">
      <w:pPr>
        <w:spacing w:after="0"/>
        <w:jc w:val="center"/>
        <w:rPr>
          <w:sz w:val="20"/>
          <w:szCs w:val="20"/>
        </w:rPr>
      </w:pPr>
      <w:r w:rsidRPr="00035A94">
        <w:rPr>
          <w:sz w:val="20"/>
          <w:szCs w:val="20"/>
        </w:rPr>
        <w:t>realizowany</w:t>
      </w:r>
      <w:r w:rsidR="002A2CA4">
        <w:rPr>
          <w:sz w:val="20"/>
          <w:szCs w:val="20"/>
        </w:rPr>
        <w:t>m</w:t>
      </w:r>
      <w:r w:rsidRPr="00035A94">
        <w:rPr>
          <w:sz w:val="20"/>
          <w:szCs w:val="20"/>
        </w:rPr>
        <w:t xml:space="preserve"> w ramach </w:t>
      </w:r>
      <w:r w:rsidR="004403B8">
        <w:rPr>
          <w:sz w:val="20"/>
          <w:szCs w:val="20"/>
        </w:rPr>
        <w:t>Regionalnego</w:t>
      </w:r>
      <w:r w:rsidR="004403B8" w:rsidRPr="004403B8">
        <w:rPr>
          <w:sz w:val="20"/>
          <w:szCs w:val="20"/>
        </w:rPr>
        <w:t xml:space="preserve"> Program</w:t>
      </w:r>
      <w:r w:rsidR="004403B8">
        <w:rPr>
          <w:sz w:val="20"/>
          <w:szCs w:val="20"/>
        </w:rPr>
        <w:t>u Operacyjnego</w:t>
      </w:r>
      <w:r w:rsidR="004403B8" w:rsidRPr="004403B8">
        <w:rPr>
          <w:sz w:val="20"/>
          <w:szCs w:val="20"/>
        </w:rPr>
        <w:t xml:space="preserve"> Województwa Małopolskiego 2014 - 2020</w:t>
      </w:r>
    </w:p>
    <w:p w14:paraId="6C704D79" w14:textId="77777777" w:rsidR="009E3511" w:rsidRPr="00035A94" w:rsidRDefault="009E3511" w:rsidP="00DA50B1">
      <w:pPr>
        <w:spacing w:after="0"/>
        <w:jc w:val="both"/>
        <w:rPr>
          <w:sz w:val="20"/>
          <w:szCs w:val="20"/>
        </w:rPr>
      </w:pPr>
    </w:p>
    <w:p w14:paraId="2B59171D" w14:textId="77777777" w:rsidR="009E3511" w:rsidRPr="00035A94" w:rsidRDefault="009E3511" w:rsidP="00DA50B1">
      <w:pPr>
        <w:spacing w:after="0"/>
        <w:jc w:val="center"/>
        <w:rPr>
          <w:b/>
          <w:sz w:val="20"/>
          <w:szCs w:val="20"/>
        </w:rPr>
      </w:pPr>
      <w:r w:rsidRPr="00035A94">
        <w:rPr>
          <w:b/>
          <w:sz w:val="20"/>
          <w:szCs w:val="20"/>
        </w:rPr>
        <w:t>§ 1</w:t>
      </w:r>
    </w:p>
    <w:p w14:paraId="13D88CA1" w14:textId="77777777" w:rsidR="009E3511" w:rsidRPr="00035A94" w:rsidRDefault="009E3511" w:rsidP="00DA50B1">
      <w:pPr>
        <w:spacing w:after="0"/>
        <w:jc w:val="center"/>
        <w:rPr>
          <w:b/>
          <w:sz w:val="20"/>
          <w:szCs w:val="20"/>
        </w:rPr>
      </w:pPr>
      <w:r w:rsidRPr="00035A94">
        <w:rPr>
          <w:b/>
          <w:sz w:val="20"/>
          <w:szCs w:val="20"/>
        </w:rPr>
        <w:t>DEFINICJE</w:t>
      </w:r>
    </w:p>
    <w:p w14:paraId="7597AED6" w14:textId="77777777" w:rsidR="00E10454" w:rsidRPr="00035A94" w:rsidRDefault="00E10454" w:rsidP="00DA50B1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35A94">
        <w:rPr>
          <w:sz w:val="20"/>
          <w:szCs w:val="20"/>
        </w:rPr>
        <w:t>Definicje związane z projektem</w:t>
      </w:r>
    </w:p>
    <w:p w14:paraId="571B4A57" w14:textId="77777777" w:rsidR="009E3511" w:rsidRPr="00035A94" w:rsidRDefault="009E3511" w:rsidP="00DA50B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35A94">
        <w:rPr>
          <w:b/>
          <w:sz w:val="20"/>
          <w:szCs w:val="20"/>
        </w:rPr>
        <w:t>Organizator, Projektodawca</w:t>
      </w:r>
      <w:r w:rsidRPr="00035A94">
        <w:rPr>
          <w:sz w:val="20"/>
          <w:szCs w:val="20"/>
        </w:rPr>
        <w:t xml:space="preserve"> - Powiatowy Cech Rzemieślników i Przedsiębiorców w Wieliczce z siedzibą w Wieliczce, ul. Limanowskiego 11, 32-020 Wieliczka</w:t>
      </w:r>
      <w:r w:rsidR="00111AF2">
        <w:rPr>
          <w:sz w:val="20"/>
          <w:szCs w:val="20"/>
        </w:rPr>
        <w:t xml:space="preserve">, </w:t>
      </w:r>
    </w:p>
    <w:p w14:paraId="4CFFDC86" w14:textId="77777777" w:rsidR="009E3511" w:rsidRPr="00035A94" w:rsidRDefault="009E3511" w:rsidP="00DA50B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35A94">
        <w:rPr>
          <w:b/>
          <w:sz w:val="20"/>
          <w:szCs w:val="20"/>
        </w:rPr>
        <w:t>Partner</w:t>
      </w:r>
      <w:r w:rsidRPr="00035A94">
        <w:rPr>
          <w:sz w:val="20"/>
          <w:szCs w:val="20"/>
        </w:rPr>
        <w:t xml:space="preserve"> - </w:t>
      </w:r>
      <w:r w:rsidR="00F95572" w:rsidRPr="00F95572">
        <w:rPr>
          <w:sz w:val="20"/>
          <w:szCs w:val="20"/>
        </w:rPr>
        <w:t>Beata Nowak Instytut Doradztwa Regionalnego i Europejskiego, ul. Prądnicka 8/25, 30-002 Kraków</w:t>
      </w:r>
      <w:r w:rsidR="00F95572">
        <w:rPr>
          <w:sz w:val="20"/>
          <w:szCs w:val="20"/>
        </w:rPr>
        <w:t>.</w:t>
      </w:r>
    </w:p>
    <w:p w14:paraId="0EBBD042" w14:textId="77777777" w:rsidR="009E3511" w:rsidRPr="00035A94" w:rsidRDefault="009E3511" w:rsidP="00DA50B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35A94">
        <w:rPr>
          <w:b/>
          <w:sz w:val="20"/>
          <w:szCs w:val="20"/>
        </w:rPr>
        <w:t>Instytucja Pośrednicząca (IP)</w:t>
      </w:r>
      <w:r w:rsidRPr="00035A94">
        <w:rPr>
          <w:sz w:val="20"/>
          <w:szCs w:val="20"/>
        </w:rPr>
        <w:t xml:space="preserve"> - instytucja nadzorująca prawidłową realizację projektu oraz przyznająca środki na jego realizację - </w:t>
      </w:r>
      <w:r w:rsidR="00F95572" w:rsidRPr="00F95572">
        <w:rPr>
          <w:sz w:val="20"/>
          <w:szCs w:val="20"/>
        </w:rPr>
        <w:t>Małopolskie Centrum Przedsiębiorczości, ul. Jasnogórska 11, 31-358 Kraków</w:t>
      </w:r>
      <w:r w:rsidR="00F95572">
        <w:rPr>
          <w:sz w:val="20"/>
          <w:szCs w:val="20"/>
        </w:rPr>
        <w:t>.</w:t>
      </w:r>
    </w:p>
    <w:p w14:paraId="563123B4" w14:textId="099CD20C" w:rsidR="009E3511" w:rsidRDefault="009E3511" w:rsidP="00DA50B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FC2D96">
        <w:rPr>
          <w:b/>
          <w:sz w:val="20"/>
          <w:szCs w:val="20"/>
        </w:rPr>
        <w:t>Projekt</w:t>
      </w:r>
      <w:r w:rsidRPr="00FC2D96">
        <w:rPr>
          <w:sz w:val="20"/>
          <w:szCs w:val="20"/>
        </w:rPr>
        <w:t xml:space="preserve"> - projekt „</w:t>
      </w:r>
      <w:r w:rsidR="00F95572" w:rsidRPr="00FC2D96">
        <w:rPr>
          <w:sz w:val="20"/>
          <w:szCs w:val="20"/>
        </w:rPr>
        <w:t>ROZWÓJ ZAWODOWY=LEPSZA PRZYSZŁOŚĆ</w:t>
      </w:r>
      <w:r w:rsidRPr="00FC2D96">
        <w:rPr>
          <w:sz w:val="20"/>
          <w:szCs w:val="20"/>
        </w:rPr>
        <w:t xml:space="preserve">”, współfinansowany z Europejskiego Funduszu Społecznego w ramach </w:t>
      </w:r>
      <w:r w:rsidR="00F95572" w:rsidRPr="00FC2D96">
        <w:rPr>
          <w:sz w:val="20"/>
          <w:szCs w:val="20"/>
        </w:rPr>
        <w:t>10</w:t>
      </w:r>
      <w:r w:rsidR="004403B8" w:rsidRPr="00FC2D96">
        <w:rPr>
          <w:sz w:val="20"/>
          <w:szCs w:val="20"/>
        </w:rPr>
        <w:t xml:space="preserve"> Osi priorytetowej </w:t>
      </w:r>
      <w:r w:rsidR="00F95572" w:rsidRPr="00FC2D96">
        <w:rPr>
          <w:i/>
          <w:iCs/>
          <w:sz w:val="20"/>
          <w:szCs w:val="20"/>
        </w:rPr>
        <w:t>Wiedza i Kompetencje</w:t>
      </w:r>
      <w:r w:rsidR="004403B8" w:rsidRPr="00FC2D96">
        <w:rPr>
          <w:sz w:val="20"/>
          <w:szCs w:val="20"/>
        </w:rPr>
        <w:t xml:space="preserve">, Działania </w:t>
      </w:r>
      <w:r w:rsidR="00F95572" w:rsidRPr="00FC2D96">
        <w:rPr>
          <w:sz w:val="20"/>
          <w:szCs w:val="20"/>
        </w:rPr>
        <w:t>10</w:t>
      </w:r>
      <w:r w:rsidR="004403B8" w:rsidRPr="00FC2D96">
        <w:rPr>
          <w:sz w:val="20"/>
          <w:szCs w:val="20"/>
        </w:rPr>
        <w:t xml:space="preserve">.2 </w:t>
      </w:r>
      <w:r w:rsidR="00FC2D96" w:rsidRPr="00FC2D96">
        <w:rPr>
          <w:i/>
          <w:iCs/>
          <w:sz w:val="20"/>
          <w:szCs w:val="20"/>
        </w:rPr>
        <w:t>R</w:t>
      </w:r>
      <w:r w:rsidR="00F95572" w:rsidRPr="00FC2D96">
        <w:rPr>
          <w:i/>
          <w:iCs/>
          <w:sz w:val="20"/>
          <w:szCs w:val="20"/>
        </w:rPr>
        <w:t>ozwój kształcenia zawodowego</w:t>
      </w:r>
      <w:r w:rsidR="00F95572" w:rsidRPr="00FC2D96">
        <w:rPr>
          <w:sz w:val="20"/>
          <w:szCs w:val="20"/>
        </w:rPr>
        <w:t xml:space="preserve">, </w:t>
      </w:r>
      <w:r w:rsidR="00FC2D96" w:rsidRPr="00FC2D96">
        <w:rPr>
          <w:sz w:val="20"/>
          <w:szCs w:val="20"/>
        </w:rPr>
        <w:t xml:space="preserve">Poddziałanie </w:t>
      </w:r>
      <w:r w:rsidR="00F95572" w:rsidRPr="00FC2D96">
        <w:rPr>
          <w:sz w:val="20"/>
          <w:szCs w:val="20"/>
        </w:rPr>
        <w:t>10.2.1</w:t>
      </w:r>
      <w:r w:rsidR="00FC2D96" w:rsidRPr="00FC2D96">
        <w:rPr>
          <w:sz w:val="20"/>
          <w:szCs w:val="20"/>
        </w:rPr>
        <w:t xml:space="preserve"> Kształcenie </w:t>
      </w:r>
      <w:r w:rsidR="00FC2D96">
        <w:rPr>
          <w:sz w:val="20"/>
          <w:szCs w:val="20"/>
        </w:rPr>
        <w:t>z</w:t>
      </w:r>
      <w:r w:rsidR="00FC2D96" w:rsidRPr="00FC2D96">
        <w:rPr>
          <w:sz w:val="20"/>
          <w:szCs w:val="20"/>
        </w:rPr>
        <w:t xml:space="preserve">awodowe </w:t>
      </w:r>
      <w:r w:rsidR="00FC2D96">
        <w:rPr>
          <w:sz w:val="20"/>
          <w:szCs w:val="20"/>
        </w:rPr>
        <w:t>u</w:t>
      </w:r>
      <w:r w:rsidR="00FC2D96" w:rsidRPr="00FC2D96">
        <w:rPr>
          <w:sz w:val="20"/>
          <w:szCs w:val="20"/>
        </w:rPr>
        <w:t>czniów</w:t>
      </w:r>
      <w:r w:rsidR="00F95572" w:rsidRPr="00FC2D96">
        <w:rPr>
          <w:sz w:val="20"/>
          <w:szCs w:val="20"/>
        </w:rPr>
        <w:t xml:space="preserve"> </w:t>
      </w:r>
      <w:r w:rsidR="00FC2D96">
        <w:rPr>
          <w:sz w:val="20"/>
          <w:szCs w:val="20"/>
        </w:rPr>
        <w:t>–</w:t>
      </w:r>
      <w:r w:rsidR="00F95572" w:rsidRPr="00FC2D96">
        <w:rPr>
          <w:sz w:val="20"/>
          <w:szCs w:val="20"/>
        </w:rPr>
        <w:t xml:space="preserve"> </w:t>
      </w:r>
      <w:proofErr w:type="spellStart"/>
      <w:r w:rsidR="00F95572" w:rsidRPr="00FC2D96">
        <w:rPr>
          <w:sz w:val="20"/>
          <w:szCs w:val="20"/>
        </w:rPr>
        <w:t>ZIT</w:t>
      </w:r>
      <w:proofErr w:type="spellEnd"/>
      <w:r w:rsidR="00FC2D96">
        <w:rPr>
          <w:sz w:val="20"/>
          <w:szCs w:val="20"/>
        </w:rPr>
        <w:t>.</w:t>
      </w:r>
      <w:r w:rsidRPr="00FC2D96">
        <w:rPr>
          <w:sz w:val="20"/>
          <w:szCs w:val="20"/>
        </w:rPr>
        <w:t xml:space="preserve"> Realizowany na podstawie umowy zawartej przez Projektodawcę z Insty</w:t>
      </w:r>
      <w:r w:rsidR="00E10454" w:rsidRPr="00FC2D96">
        <w:rPr>
          <w:sz w:val="20"/>
          <w:szCs w:val="20"/>
        </w:rPr>
        <w:t>tu</w:t>
      </w:r>
      <w:r w:rsidRPr="00FC2D96">
        <w:rPr>
          <w:sz w:val="20"/>
          <w:szCs w:val="20"/>
        </w:rPr>
        <w:t xml:space="preserve">cją Pośredniczącą, nr umowy </w:t>
      </w:r>
      <w:r w:rsidR="00FC2D96" w:rsidRPr="00FC2D96">
        <w:rPr>
          <w:sz w:val="20"/>
          <w:szCs w:val="20"/>
        </w:rPr>
        <w:t>RPMP.10.02.01-12-0045/19</w:t>
      </w:r>
      <w:r w:rsidR="00FC2D96">
        <w:rPr>
          <w:sz w:val="20"/>
          <w:szCs w:val="20"/>
        </w:rPr>
        <w:t>.</w:t>
      </w:r>
    </w:p>
    <w:p w14:paraId="3633A548" w14:textId="246D2122" w:rsidR="00E10454" w:rsidRPr="004F33BB" w:rsidRDefault="00E10454" w:rsidP="00DA50B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F33BB">
        <w:rPr>
          <w:b/>
          <w:sz w:val="20"/>
          <w:szCs w:val="20"/>
        </w:rPr>
        <w:t>Biuro projektu</w:t>
      </w:r>
      <w:r w:rsidRPr="004F33BB">
        <w:rPr>
          <w:sz w:val="20"/>
          <w:szCs w:val="20"/>
        </w:rPr>
        <w:t xml:space="preserve"> - wydzielona komórka organizacyjna u Organizatora, zlokalizowana pod adresem ul. Limanowskiego 11, 32-020 Wieliczka, gdzie przyjmowane </w:t>
      </w:r>
      <w:r w:rsidR="00A81298" w:rsidRPr="004F33BB">
        <w:rPr>
          <w:sz w:val="20"/>
          <w:szCs w:val="20"/>
        </w:rPr>
        <w:t>są</w:t>
      </w:r>
      <w:r w:rsidRPr="004F33BB">
        <w:rPr>
          <w:sz w:val="20"/>
          <w:szCs w:val="20"/>
        </w:rPr>
        <w:t xml:space="preserve"> dokumenty rekrutacyjne i udzielane informacje o projekcie oraz realizowana będzie bieżąca obsługa interesantów projektu; czynne od poniedziałku do piątku w godz. </w:t>
      </w:r>
      <w:r w:rsidR="00D31DB0" w:rsidRPr="004F33BB">
        <w:rPr>
          <w:sz w:val="20"/>
          <w:szCs w:val="20"/>
        </w:rPr>
        <w:t>pracy Biura Cechu</w:t>
      </w:r>
      <w:r w:rsidR="004F33BB" w:rsidRPr="004F33BB">
        <w:rPr>
          <w:sz w:val="20"/>
          <w:szCs w:val="20"/>
        </w:rPr>
        <w:t>.</w:t>
      </w:r>
    </w:p>
    <w:p w14:paraId="76587C6A" w14:textId="77777777" w:rsidR="000D25AA" w:rsidRPr="00035A94" w:rsidRDefault="000D25AA" w:rsidP="00DA50B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Komisja Rekrutacyjna </w:t>
      </w:r>
      <w:r>
        <w:rPr>
          <w:sz w:val="20"/>
          <w:szCs w:val="20"/>
        </w:rPr>
        <w:t>– zespół pracowników Organizatora złożony co najmniej z koordynatora i asystenta projektu odpowiadający za przyjmowanie dokumentów rekrutacyjnych i wyłanianie uczestników projektu. W skład Komisji mogą wchodzić inne osoby powołane przez Organizatora.</w:t>
      </w:r>
    </w:p>
    <w:p w14:paraId="3BA9F6BA" w14:textId="77777777" w:rsidR="00E10454" w:rsidRPr="00035A94" w:rsidRDefault="00E10454" w:rsidP="00DA50B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35A94">
        <w:rPr>
          <w:b/>
          <w:sz w:val="20"/>
          <w:szCs w:val="20"/>
        </w:rPr>
        <w:t>Strona internetowa projektu</w:t>
      </w:r>
      <w:r w:rsidRPr="00035A94">
        <w:rPr>
          <w:sz w:val="20"/>
          <w:szCs w:val="20"/>
        </w:rPr>
        <w:t xml:space="preserve"> – strona dostępna pod adresem www.cech-wieliczka.pl</w:t>
      </w:r>
    </w:p>
    <w:p w14:paraId="026B201B" w14:textId="77777777" w:rsidR="00E10454" w:rsidRPr="00035A94" w:rsidRDefault="00E10454" w:rsidP="00DA50B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35A94">
        <w:rPr>
          <w:b/>
          <w:sz w:val="20"/>
          <w:szCs w:val="20"/>
        </w:rPr>
        <w:t>Okres realizacji projektu</w:t>
      </w:r>
      <w:r w:rsidR="00A46500">
        <w:rPr>
          <w:sz w:val="20"/>
          <w:szCs w:val="20"/>
        </w:rPr>
        <w:t xml:space="preserve"> – 01.0</w:t>
      </w:r>
      <w:r w:rsidR="00FC2D96">
        <w:rPr>
          <w:sz w:val="20"/>
          <w:szCs w:val="20"/>
        </w:rPr>
        <w:t>8</w:t>
      </w:r>
      <w:r w:rsidR="00A46500">
        <w:rPr>
          <w:sz w:val="20"/>
          <w:szCs w:val="20"/>
        </w:rPr>
        <w:t>.20</w:t>
      </w:r>
      <w:r w:rsidR="00FC2D96">
        <w:rPr>
          <w:sz w:val="20"/>
          <w:szCs w:val="20"/>
        </w:rPr>
        <w:t>20</w:t>
      </w:r>
      <w:r w:rsidR="00A46500">
        <w:rPr>
          <w:sz w:val="20"/>
          <w:szCs w:val="20"/>
        </w:rPr>
        <w:t xml:space="preserve"> roku – 3</w:t>
      </w:r>
      <w:r w:rsidR="00FC2D96">
        <w:rPr>
          <w:sz w:val="20"/>
          <w:szCs w:val="20"/>
        </w:rPr>
        <w:t>1</w:t>
      </w:r>
      <w:r w:rsidR="004403B8">
        <w:rPr>
          <w:sz w:val="20"/>
          <w:szCs w:val="20"/>
        </w:rPr>
        <w:t>.0</w:t>
      </w:r>
      <w:r w:rsidR="00FC2D96">
        <w:rPr>
          <w:sz w:val="20"/>
          <w:szCs w:val="20"/>
        </w:rPr>
        <w:t>8</w:t>
      </w:r>
      <w:r w:rsidRPr="00035A94">
        <w:rPr>
          <w:sz w:val="20"/>
          <w:szCs w:val="20"/>
        </w:rPr>
        <w:t>.20</w:t>
      </w:r>
      <w:r w:rsidR="00FC2D96">
        <w:rPr>
          <w:sz w:val="20"/>
          <w:szCs w:val="20"/>
        </w:rPr>
        <w:t>22</w:t>
      </w:r>
      <w:r w:rsidRPr="00035A94">
        <w:rPr>
          <w:sz w:val="20"/>
          <w:szCs w:val="20"/>
        </w:rPr>
        <w:t xml:space="preserve"> roku.</w:t>
      </w:r>
    </w:p>
    <w:p w14:paraId="62BB59D0" w14:textId="77777777" w:rsidR="00E10454" w:rsidRPr="00035A94" w:rsidRDefault="00E10454" w:rsidP="00DA50B1">
      <w:pPr>
        <w:spacing w:after="0"/>
        <w:jc w:val="both"/>
        <w:rPr>
          <w:sz w:val="20"/>
          <w:szCs w:val="20"/>
        </w:rPr>
      </w:pPr>
    </w:p>
    <w:p w14:paraId="48716EA2" w14:textId="77777777" w:rsidR="00E10454" w:rsidRPr="004F33BB" w:rsidRDefault="00E10454" w:rsidP="00DA50B1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F33BB">
        <w:rPr>
          <w:sz w:val="20"/>
          <w:szCs w:val="20"/>
        </w:rPr>
        <w:t>Definicje związane z uczestnikami projektu</w:t>
      </w:r>
    </w:p>
    <w:p w14:paraId="42AE272D" w14:textId="5DBDD53D" w:rsidR="00FC2D96" w:rsidRPr="004F33BB" w:rsidRDefault="00035A94" w:rsidP="00DA50B1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F33BB">
        <w:rPr>
          <w:b/>
          <w:sz w:val="20"/>
          <w:szCs w:val="20"/>
        </w:rPr>
        <w:t>Kandydat/-ka na uczestnika/-</w:t>
      </w:r>
      <w:proofErr w:type="spellStart"/>
      <w:r w:rsidRPr="004F33BB">
        <w:rPr>
          <w:b/>
          <w:sz w:val="20"/>
          <w:szCs w:val="20"/>
        </w:rPr>
        <w:t>czkę</w:t>
      </w:r>
      <w:proofErr w:type="spellEnd"/>
      <w:r w:rsidRPr="004F33BB">
        <w:rPr>
          <w:b/>
          <w:sz w:val="20"/>
          <w:szCs w:val="20"/>
        </w:rPr>
        <w:t xml:space="preserve"> Projektu</w:t>
      </w:r>
      <w:r w:rsidRPr="004F33BB">
        <w:rPr>
          <w:sz w:val="20"/>
          <w:szCs w:val="20"/>
        </w:rPr>
        <w:t xml:space="preserve"> – osoba </w:t>
      </w:r>
      <w:r w:rsidR="004403B8" w:rsidRPr="004F33BB">
        <w:rPr>
          <w:sz w:val="20"/>
          <w:szCs w:val="20"/>
        </w:rPr>
        <w:t xml:space="preserve">w wieku </w:t>
      </w:r>
      <w:r w:rsidR="00FC2D96" w:rsidRPr="004F33BB">
        <w:rPr>
          <w:sz w:val="20"/>
          <w:szCs w:val="20"/>
        </w:rPr>
        <w:t>co najmniej 14 lat i nie więcej niż 20 lat</w:t>
      </w:r>
      <w:r w:rsidR="004403B8" w:rsidRPr="004F33BB">
        <w:rPr>
          <w:sz w:val="20"/>
          <w:szCs w:val="20"/>
        </w:rPr>
        <w:t xml:space="preserve">,  </w:t>
      </w:r>
      <w:r w:rsidRPr="004F33BB">
        <w:rPr>
          <w:sz w:val="20"/>
          <w:szCs w:val="20"/>
        </w:rPr>
        <w:t>zamieszkująca na terenie woj. małopolskiego, która złożyła dokumenty rekrutacyjne do Projektu i oczekuje n</w:t>
      </w:r>
      <w:r w:rsidR="00BA252D" w:rsidRPr="004F33BB">
        <w:rPr>
          <w:sz w:val="20"/>
          <w:szCs w:val="20"/>
        </w:rPr>
        <w:t>a ogłoszenie wyników rekrutacji</w:t>
      </w:r>
      <w:r w:rsidR="004403B8" w:rsidRPr="004F33BB">
        <w:rPr>
          <w:sz w:val="20"/>
          <w:szCs w:val="20"/>
        </w:rPr>
        <w:t>. Kandydat/-ka na uczestnika / -</w:t>
      </w:r>
      <w:proofErr w:type="spellStart"/>
      <w:r w:rsidR="004403B8" w:rsidRPr="004F33BB">
        <w:rPr>
          <w:sz w:val="20"/>
          <w:szCs w:val="20"/>
        </w:rPr>
        <w:t>czkę</w:t>
      </w:r>
      <w:proofErr w:type="spellEnd"/>
      <w:r w:rsidR="004403B8" w:rsidRPr="004F33BB">
        <w:rPr>
          <w:sz w:val="20"/>
          <w:szCs w:val="20"/>
        </w:rPr>
        <w:t xml:space="preserve"> Projektu powinien </w:t>
      </w:r>
      <w:r w:rsidR="00FC2D96" w:rsidRPr="004F33BB">
        <w:rPr>
          <w:sz w:val="20"/>
          <w:szCs w:val="20"/>
        </w:rPr>
        <w:t xml:space="preserve">posiadać status ucznia lub słuchacza publicznej lub niepublicznej ponadpodstawowej lub ponadgimnazjalnej szkoły lub placówki systemu oświaty prowadzącej kształcenie zawodowe zlokalizowanej na obszarze objętym Strategią </w:t>
      </w:r>
      <w:proofErr w:type="spellStart"/>
      <w:r w:rsidR="00FC2D96" w:rsidRPr="004F33BB">
        <w:rPr>
          <w:sz w:val="20"/>
          <w:szCs w:val="20"/>
        </w:rPr>
        <w:t>ZIT</w:t>
      </w:r>
      <w:proofErr w:type="spellEnd"/>
      <w:r w:rsidR="00FC2D96" w:rsidRPr="004F33BB">
        <w:rPr>
          <w:sz w:val="20"/>
          <w:szCs w:val="20"/>
        </w:rPr>
        <w:t xml:space="preserve"> (Zintegrowane Inwestycje Terytorialne), tj. na obszarze jednej z następujących gmin: Kraków, Biskupice, Czernichów, Igołomia-Wawrzeńczyce, Kocmyrzów-Luborzyca, Liszki, Michałowice, Mogilany, Niepołomice, Skawina, Świątniki Górne, Wieliczka, Wielka Wieś, Zabierzów, Zielonki.</w:t>
      </w:r>
      <w:r w:rsidR="006A1870" w:rsidRPr="004F33BB">
        <w:rPr>
          <w:sz w:val="20"/>
          <w:szCs w:val="20"/>
        </w:rPr>
        <w:t xml:space="preserve"> </w:t>
      </w:r>
      <w:r w:rsidR="004F33BB" w:rsidRPr="004F33BB">
        <w:rPr>
          <w:sz w:val="20"/>
          <w:szCs w:val="20"/>
        </w:rPr>
        <w:t xml:space="preserve">Kandydat nie może </w:t>
      </w:r>
      <w:r w:rsidR="006A1870" w:rsidRPr="004F33BB">
        <w:rPr>
          <w:sz w:val="20"/>
          <w:szCs w:val="20"/>
        </w:rPr>
        <w:t xml:space="preserve">uczestniczyć </w:t>
      </w:r>
      <w:r w:rsidR="004F33BB" w:rsidRPr="004F33BB">
        <w:rPr>
          <w:sz w:val="20"/>
          <w:szCs w:val="20"/>
        </w:rPr>
        <w:t>w innym projekcie realizowanym w tym samym czasie w ramach Regionalnego Programu Operacyjnego Województwa Małopolskiego, w którym są przewidziane formy wsparcia uczestnika tego samego rodzaju lub zmierzają do tego samego celu/ korzyści dla uczestnika projektu.</w:t>
      </w:r>
    </w:p>
    <w:p w14:paraId="10962AA7" w14:textId="77777777" w:rsidR="004F33BB" w:rsidRDefault="00035A94" w:rsidP="00DA50B1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035A94">
        <w:rPr>
          <w:b/>
          <w:sz w:val="20"/>
          <w:szCs w:val="20"/>
        </w:rPr>
        <w:t>Osob</w:t>
      </w:r>
      <w:r w:rsidR="0025169A">
        <w:rPr>
          <w:b/>
          <w:sz w:val="20"/>
          <w:szCs w:val="20"/>
        </w:rPr>
        <w:t>a</w:t>
      </w:r>
      <w:r w:rsidRPr="00035A94">
        <w:rPr>
          <w:b/>
          <w:sz w:val="20"/>
          <w:szCs w:val="20"/>
        </w:rPr>
        <w:t xml:space="preserve"> niepełnosprawn</w:t>
      </w:r>
      <w:r w:rsidR="0025169A">
        <w:rPr>
          <w:b/>
          <w:sz w:val="20"/>
          <w:szCs w:val="20"/>
        </w:rPr>
        <w:t>a</w:t>
      </w:r>
      <w:r w:rsidRPr="00035A94">
        <w:rPr>
          <w:sz w:val="20"/>
          <w:szCs w:val="20"/>
        </w:rPr>
        <w:t xml:space="preserve"> - osoby posiadające prawomocne orzeczenie o niepełnosprawności </w:t>
      </w:r>
      <w:r w:rsidR="00B05B01">
        <w:rPr>
          <w:sz w:val="20"/>
          <w:szCs w:val="20"/>
        </w:rPr>
        <w:t xml:space="preserve">i/ lub </w:t>
      </w:r>
      <w:r w:rsidR="00B05B01" w:rsidRPr="00B05B01">
        <w:rPr>
          <w:sz w:val="20"/>
          <w:szCs w:val="20"/>
        </w:rPr>
        <w:t xml:space="preserve">orzeczenie o </w:t>
      </w:r>
      <w:r w:rsidR="00B05B01" w:rsidRPr="004F33BB">
        <w:rPr>
          <w:sz w:val="20"/>
          <w:szCs w:val="20"/>
        </w:rPr>
        <w:t>stanie zdrowia lub opinię w przypadku osób ze stwierdzonymi zaburzeniami psychicznymi</w:t>
      </w:r>
      <w:r w:rsidR="00FC2D96" w:rsidRPr="004F33BB">
        <w:rPr>
          <w:sz w:val="20"/>
          <w:szCs w:val="20"/>
        </w:rPr>
        <w:t>.</w:t>
      </w:r>
    </w:p>
    <w:p w14:paraId="5ED70ACA" w14:textId="0F5A26FB" w:rsidR="00FC2D96" w:rsidRPr="004F33BB" w:rsidRDefault="0025169A" w:rsidP="00DA50B1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F33BB">
        <w:rPr>
          <w:b/>
          <w:bCs/>
          <w:sz w:val="20"/>
          <w:szCs w:val="20"/>
        </w:rPr>
        <w:t>Osoba, która nie posiada żadnego doświadczenia zawodowego</w:t>
      </w:r>
      <w:r w:rsidRPr="004F33BB">
        <w:rPr>
          <w:sz w:val="20"/>
          <w:szCs w:val="20"/>
        </w:rPr>
        <w:t xml:space="preserve"> – </w:t>
      </w:r>
      <w:r w:rsidR="004F33BB" w:rsidRPr="004F33BB">
        <w:rPr>
          <w:sz w:val="20"/>
          <w:szCs w:val="20"/>
        </w:rPr>
        <w:t>osoba, która dotychczas nie była zatrudniona, nie wykonywała innej pracy zarobkowej lub nie prowadziła działalności gospodarczej przez okres co najmniej 6 miesięcy.</w:t>
      </w:r>
    </w:p>
    <w:p w14:paraId="7AC5E1AA" w14:textId="1BA29281" w:rsidR="0025169A" w:rsidRPr="00035A94" w:rsidRDefault="0025169A" w:rsidP="00DA50B1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Osoba </w:t>
      </w:r>
      <w:r w:rsidRPr="0025169A">
        <w:rPr>
          <w:b/>
          <w:bCs/>
          <w:sz w:val="20"/>
          <w:szCs w:val="20"/>
        </w:rPr>
        <w:t>nie posiadając</w:t>
      </w:r>
      <w:r>
        <w:rPr>
          <w:b/>
          <w:bCs/>
          <w:sz w:val="20"/>
          <w:szCs w:val="20"/>
        </w:rPr>
        <w:t>a</w:t>
      </w:r>
      <w:r w:rsidRPr="0025169A">
        <w:rPr>
          <w:b/>
          <w:bCs/>
          <w:sz w:val="20"/>
          <w:szCs w:val="20"/>
        </w:rPr>
        <w:t xml:space="preserve"> doświadczenia zawodowego w ramach kształcenia zawodowego praktycznego realizowanego u pracodawców lub przedsiębiorców</w:t>
      </w:r>
      <w:r>
        <w:rPr>
          <w:b/>
          <w:bCs/>
          <w:sz w:val="20"/>
          <w:szCs w:val="20"/>
        </w:rPr>
        <w:t xml:space="preserve"> </w:t>
      </w:r>
      <w:r w:rsidRPr="0025169A">
        <w:rPr>
          <w:sz w:val="20"/>
          <w:szCs w:val="20"/>
        </w:rPr>
        <w:t xml:space="preserve">– osoba, która dotychczas nie </w:t>
      </w:r>
      <w:r w:rsidR="004D7068">
        <w:rPr>
          <w:sz w:val="20"/>
          <w:szCs w:val="20"/>
        </w:rPr>
        <w:t>brała udziału w kształceniu zawodowym praktycznym</w:t>
      </w:r>
      <w:r w:rsidR="00AE1E14">
        <w:rPr>
          <w:sz w:val="20"/>
          <w:szCs w:val="20"/>
        </w:rPr>
        <w:t xml:space="preserve"> </w:t>
      </w:r>
      <w:r w:rsidR="004D7068">
        <w:rPr>
          <w:sz w:val="20"/>
          <w:szCs w:val="20"/>
        </w:rPr>
        <w:t>realizowanym</w:t>
      </w:r>
      <w:r w:rsidR="00AE1E14">
        <w:rPr>
          <w:sz w:val="20"/>
          <w:szCs w:val="20"/>
        </w:rPr>
        <w:t xml:space="preserve"> w podmiotach zatrudniających pracowników lub </w:t>
      </w:r>
      <w:r w:rsidR="00FB26E0">
        <w:rPr>
          <w:sz w:val="20"/>
          <w:szCs w:val="20"/>
        </w:rPr>
        <w:t>w przedsiębiorstwach</w:t>
      </w:r>
      <w:r w:rsidR="00AE1E14">
        <w:rPr>
          <w:sz w:val="20"/>
          <w:szCs w:val="20"/>
        </w:rPr>
        <w:t>,</w:t>
      </w:r>
      <w:r w:rsidR="00FB26E0">
        <w:rPr>
          <w:sz w:val="20"/>
          <w:szCs w:val="20"/>
        </w:rPr>
        <w:t xml:space="preserve"> niezależnie od formy prawnej i niezależnie </w:t>
      </w:r>
      <w:r w:rsidR="004D7068">
        <w:rPr>
          <w:sz w:val="20"/>
          <w:szCs w:val="20"/>
        </w:rPr>
        <w:t>od ilości osób zatrudnionych</w:t>
      </w:r>
      <w:r w:rsidR="00AE1E14">
        <w:rPr>
          <w:sz w:val="20"/>
          <w:szCs w:val="20"/>
        </w:rPr>
        <w:t>.</w:t>
      </w:r>
    </w:p>
    <w:p w14:paraId="146F2162" w14:textId="77777777" w:rsidR="00246F37" w:rsidRDefault="00246F37" w:rsidP="00DA50B1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246F37">
        <w:rPr>
          <w:b/>
          <w:sz w:val="20"/>
          <w:szCs w:val="20"/>
        </w:rPr>
        <w:lastRenderedPageBreak/>
        <w:t>Uczestnik/-czka Projektu (</w:t>
      </w:r>
      <w:proofErr w:type="spellStart"/>
      <w:r w:rsidRPr="00246F37">
        <w:rPr>
          <w:b/>
          <w:sz w:val="20"/>
          <w:szCs w:val="20"/>
        </w:rPr>
        <w:t>UP</w:t>
      </w:r>
      <w:proofErr w:type="spellEnd"/>
      <w:r w:rsidRPr="00246F37">
        <w:rPr>
          <w:b/>
          <w:sz w:val="20"/>
          <w:szCs w:val="20"/>
        </w:rPr>
        <w:t>)</w:t>
      </w:r>
      <w:r w:rsidRPr="00246F37">
        <w:rPr>
          <w:sz w:val="20"/>
          <w:szCs w:val="20"/>
        </w:rPr>
        <w:t xml:space="preserve"> – osoba zakwalifikowana do Projektu w ramach zaplanowanych działań rekrutacyjnych, która rozpoczęła udział w projekcie, tj. wzięła udział  w co najmniej pierwszej formie wsparcia</w:t>
      </w:r>
      <w:r>
        <w:rPr>
          <w:sz w:val="20"/>
          <w:szCs w:val="20"/>
        </w:rPr>
        <w:t>.</w:t>
      </w:r>
    </w:p>
    <w:p w14:paraId="0660725D" w14:textId="77777777" w:rsidR="00035A94" w:rsidRDefault="00035A94" w:rsidP="00DA50B1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035A94">
        <w:rPr>
          <w:b/>
          <w:sz w:val="20"/>
          <w:szCs w:val="20"/>
        </w:rPr>
        <w:t>Dzień przystąpienia/rozpoczęcia udziału w projekcie</w:t>
      </w:r>
      <w:r w:rsidRPr="00035A94">
        <w:rPr>
          <w:sz w:val="20"/>
          <w:szCs w:val="20"/>
        </w:rPr>
        <w:t xml:space="preserve"> – dzień przystąpienia do pierwszej formy wsparcia.</w:t>
      </w:r>
    </w:p>
    <w:p w14:paraId="3D101162" w14:textId="77777777" w:rsidR="00035A94" w:rsidRPr="00035A94" w:rsidRDefault="00035A94" w:rsidP="00DA50B1">
      <w:pPr>
        <w:spacing w:after="0"/>
        <w:ind w:left="720"/>
        <w:jc w:val="both"/>
        <w:rPr>
          <w:sz w:val="20"/>
          <w:szCs w:val="20"/>
        </w:rPr>
      </w:pPr>
    </w:p>
    <w:p w14:paraId="2C77ADE6" w14:textId="77777777" w:rsidR="00035A94" w:rsidRPr="00035A94" w:rsidRDefault="00035A94" w:rsidP="00DA50B1">
      <w:pPr>
        <w:spacing w:after="0"/>
        <w:jc w:val="center"/>
        <w:rPr>
          <w:b/>
          <w:sz w:val="20"/>
          <w:szCs w:val="20"/>
        </w:rPr>
      </w:pPr>
      <w:r w:rsidRPr="00A46500">
        <w:rPr>
          <w:b/>
          <w:sz w:val="20"/>
          <w:szCs w:val="20"/>
        </w:rPr>
        <w:t>§ 2</w:t>
      </w:r>
    </w:p>
    <w:p w14:paraId="06572D78" w14:textId="77777777" w:rsidR="00035A94" w:rsidRPr="00035A94" w:rsidRDefault="00035A94" w:rsidP="00DA50B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KRYTERIA KWALIFIKACYJNE DO PROJEKTU</w:t>
      </w:r>
    </w:p>
    <w:p w14:paraId="5978110F" w14:textId="77777777" w:rsidR="00B535CF" w:rsidRPr="00B535CF" w:rsidRDefault="00B535CF" w:rsidP="00DA50B1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535CF">
        <w:rPr>
          <w:sz w:val="20"/>
          <w:szCs w:val="20"/>
        </w:rPr>
        <w:t>W projekcie mogą uczestniczyć osoby spełniające łącznie następujące warunki formalne:</w:t>
      </w:r>
    </w:p>
    <w:p w14:paraId="6E335CB0" w14:textId="77777777" w:rsidR="004D7068" w:rsidRDefault="00B535CF" w:rsidP="00DA50B1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4D7068">
        <w:rPr>
          <w:sz w:val="20"/>
          <w:szCs w:val="20"/>
        </w:rPr>
        <w:t>osoby</w:t>
      </w:r>
      <w:r w:rsidR="004D7068" w:rsidRPr="004D7068">
        <w:rPr>
          <w:sz w:val="20"/>
          <w:szCs w:val="20"/>
        </w:rPr>
        <w:t>, które w dniu zgłoszenia do projektu ukończyły 14 rok życia i w dniu planowanej realizacji pierwszej formy wsparcia nie ukończyły 20 roku życia</w:t>
      </w:r>
      <w:r w:rsidR="004D7068">
        <w:rPr>
          <w:sz w:val="20"/>
          <w:szCs w:val="20"/>
        </w:rPr>
        <w:t>,</w:t>
      </w:r>
    </w:p>
    <w:p w14:paraId="4377CFE3" w14:textId="77777777" w:rsidR="00B535CF" w:rsidRPr="00B535CF" w:rsidRDefault="00B535CF" w:rsidP="00DA50B1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B535CF">
        <w:rPr>
          <w:sz w:val="20"/>
          <w:szCs w:val="20"/>
        </w:rPr>
        <w:t>zamieszkałe na terenie woj</w:t>
      </w:r>
      <w:r w:rsidR="00B044BA">
        <w:rPr>
          <w:sz w:val="20"/>
          <w:szCs w:val="20"/>
        </w:rPr>
        <w:t>ewództwa</w:t>
      </w:r>
      <w:r w:rsidRPr="00B535CF">
        <w:rPr>
          <w:sz w:val="20"/>
          <w:szCs w:val="20"/>
        </w:rPr>
        <w:t xml:space="preserve"> małopolskiego</w:t>
      </w:r>
      <w:r w:rsidR="007C4E0A">
        <w:rPr>
          <w:rStyle w:val="Odwoanieprzypisudolnego"/>
          <w:sz w:val="20"/>
          <w:szCs w:val="20"/>
        </w:rPr>
        <w:footnoteReference w:id="1"/>
      </w:r>
      <w:r w:rsidRPr="00B535CF">
        <w:rPr>
          <w:sz w:val="20"/>
          <w:szCs w:val="20"/>
        </w:rPr>
        <w:t>,</w:t>
      </w:r>
    </w:p>
    <w:p w14:paraId="666F0C5B" w14:textId="46DB169C" w:rsidR="00B535CF" w:rsidRDefault="004D7068" w:rsidP="00DA50B1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posiadające </w:t>
      </w:r>
      <w:r w:rsidR="00FD03B5">
        <w:rPr>
          <w:sz w:val="20"/>
          <w:szCs w:val="20"/>
        </w:rPr>
        <w:t xml:space="preserve">na dzień zgłoszenia aktualny </w:t>
      </w:r>
      <w:r>
        <w:rPr>
          <w:sz w:val="20"/>
          <w:szCs w:val="20"/>
        </w:rPr>
        <w:t xml:space="preserve">status </w:t>
      </w:r>
      <w:r w:rsidRPr="004D7068">
        <w:rPr>
          <w:sz w:val="20"/>
          <w:szCs w:val="20"/>
        </w:rPr>
        <w:t xml:space="preserve">ucznia lub słuchacza publicznej lub niepublicznej ponadpodstawowej lub ponadgimnazjalnej szkoły lub placówki systemu oświaty prowadzącej kształcenie zawodowe zlokalizowanej na obszarze objętym Strategią </w:t>
      </w:r>
      <w:proofErr w:type="spellStart"/>
      <w:r w:rsidRPr="004D7068">
        <w:rPr>
          <w:sz w:val="20"/>
          <w:szCs w:val="20"/>
        </w:rPr>
        <w:t>ZIT</w:t>
      </w:r>
      <w:proofErr w:type="spellEnd"/>
      <w:r w:rsidRPr="004D7068">
        <w:rPr>
          <w:sz w:val="20"/>
          <w:szCs w:val="20"/>
        </w:rPr>
        <w:t xml:space="preserve"> (Zintegrowane Inwestycje Terytorialne), tj. na obszarze jednej z następujących gmin: Kraków, Biskupice, Czernichów, Igołomia-Wawrzeńczyce, Kocmyrzów-Luborzyca, Liszki, Michałowice, Mogilany, Niepołomice, Skawina, Świątniki Górne, Wieliczka, Wielka Wieś, Zabierzów, Zielonki.</w:t>
      </w:r>
      <w:r>
        <w:rPr>
          <w:sz w:val="20"/>
          <w:szCs w:val="20"/>
        </w:rPr>
        <w:t xml:space="preserve"> </w:t>
      </w:r>
    </w:p>
    <w:p w14:paraId="5DFF3DE7" w14:textId="66F4F806" w:rsidR="00AE1E14" w:rsidRDefault="00AE1E14" w:rsidP="00DA50B1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uczestniczące </w:t>
      </w:r>
      <w:r w:rsidRPr="00AE1E14">
        <w:rPr>
          <w:sz w:val="20"/>
          <w:szCs w:val="20"/>
        </w:rPr>
        <w:t>w innym projekcie realizowanym w tym samym czasie w ramach Regionalnego Programu Operacyjnego Województwa Małopolskiego, w którym są przewidziane formy wsparcia uczestnika tego samego rodzaju lub zmierzają do tego samego celu/ korzyści dla uczestnika projektu.</w:t>
      </w:r>
    </w:p>
    <w:p w14:paraId="43DA6C55" w14:textId="77777777" w:rsidR="003E2817" w:rsidRDefault="00FD03B5" w:rsidP="00DA50B1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Status ucznia </w:t>
      </w:r>
      <w:r w:rsidR="003E2817">
        <w:rPr>
          <w:sz w:val="20"/>
          <w:szCs w:val="20"/>
        </w:rPr>
        <w:t>jest weryfikowany na podstawie ważnego zaświadczenia z</w:t>
      </w:r>
      <w:r>
        <w:rPr>
          <w:sz w:val="20"/>
          <w:szCs w:val="20"/>
        </w:rPr>
        <w:t xml:space="preserve">e szkoły lub placówki </w:t>
      </w:r>
      <w:r w:rsidR="00487C58">
        <w:rPr>
          <w:sz w:val="20"/>
          <w:szCs w:val="20"/>
        </w:rPr>
        <w:t xml:space="preserve">systemu </w:t>
      </w:r>
      <w:r>
        <w:rPr>
          <w:sz w:val="20"/>
          <w:szCs w:val="20"/>
        </w:rPr>
        <w:t>oświaty</w:t>
      </w:r>
      <w:r w:rsidR="00D60888">
        <w:rPr>
          <w:sz w:val="20"/>
          <w:szCs w:val="20"/>
        </w:rPr>
        <w:t>.</w:t>
      </w:r>
    </w:p>
    <w:p w14:paraId="2D7AD4BE" w14:textId="77777777" w:rsidR="00864368" w:rsidRPr="00013981" w:rsidRDefault="00B535CF" w:rsidP="00DA50B1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3981">
        <w:rPr>
          <w:sz w:val="20"/>
          <w:szCs w:val="20"/>
        </w:rPr>
        <w:t xml:space="preserve">Organizator zastrzega sobie prawo takiego doboru </w:t>
      </w:r>
      <w:proofErr w:type="spellStart"/>
      <w:r w:rsidRPr="00013981">
        <w:rPr>
          <w:sz w:val="20"/>
          <w:szCs w:val="20"/>
        </w:rPr>
        <w:t>UP</w:t>
      </w:r>
      <w:proofErr w:type="spellEnd"/>
      <w:r w:rsidRPr="00013981">
        <w:rPr>
          <w:sz w:val="20"/>
          <w:szCs w:val="20"/>
        </w:rPr>
        <w:t xml:space="preserve"> spełniających kryteria zawarte w pkt. 1, aby możliwe było zrealizowanie określonych we wniosku o dofinansowanie rezultatów i wskaźników.</w:t>
      </w:r>
      <w:r w:rsidR="00864368" w:rsidRPr="00013981">
        <w:rPr>
          <w:sz w:val="20"/>
          <w:szCs w:val="20"/>
        </w:rPr>
        <w:t xml:space="preserve"> W projekcie zakłada się, że wśród ogólnej liczby uczestników projektu</w:t>
      </w:r>
      <w:r w:rsidR="00D60888" w:rsidRPr="00013981">
        <w:rPr>
          <w:sz w:val="20"/>
          <w:szCs w:val="20"/>
        </w:rPr>
        <w:t xml:space="preserve"> będą 23 kobiety i 47 mężczyzn. </w:t>
      </w:r>
    </w:p>
    <w:p w14:paraId="5C404B06" w14:textId="77777777" w:rsidR="00362A56" w:rsidRDefault="00362A56" w:rsidP="00DA50B1">
      <w:pPr>
        <w:spacing w:after="0"/>
        <w:jc w:val="both"/>
        <w:rPr>
          <w:sz w:val="20"/>
          <w:szCs w:val="20"/>
        </w:rPr>
      </w:pPr>
    </w:p>
    <w:p w14:paraId="298B0264" w14:textId="77777777" w:rsidR="00362A56" w:rsidRPr="00035A94" w:rsidRDefault="00362A56" w:rsidP="00DA50B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14:paraId="54E78EAB" w14:textId="77777777" w:rsidR="00362A56" w:rsidRPr="00035A94" w:rsidRDefault="00362A56" w:rsidP="00DA50B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REKRUTACJA DO PROJEKTU</w:t>
      </w:r>
    </w:p>
    <w:p w14:paraId="525915E1" w14:textId="77777777" w:rsidR="002F6AD5" w:rsidRPr="00035A94" w:rsidRDefault="002F6AD5" w:rsidP="00DA50B1">
      <w:pPr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Przyjmowanie zgłoszeń</w:t>
      </w:r>
    </w:p>
    <w:p w14:paraId="3EA937D3" w14:textId="77777777" w:rsidR="002F6AD5" w:rsidRDefault="002F6AD5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2F6AD5">
        <w:rPr>
          <w:sz w:val="20"/>
          <w:szCs w:val="20"/>
        </w:rPr>
        <w:t>Rekrutacja prowadzona będzie przez Organizatora w Biurze projektu. W uzasadnionych przypadkach Organizator przewiduję realizację rekrutacji również w innych miejscach, w szczególności podczas spotkań informacyjnych.</w:t>
      </w:r>
    </w:p>
    <w:p w14:paraId="7CCF6062" w14:textId="77777777" w:rsidR="002F6AD5" w:rsidRDefault="002F6AD5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2F6AD5">
        <w:rPr>
          <w:sz w:val="20"/>
          <w:szCs w:val="20"/>
        </w:rPr>
        <w:t xml:space="preserve">Rekrutacja realizowana będzie w okresie od </w:t>
      </w:r>
      <w:r w:rsidR="00D60888">
        <w:rPr>
          <w:sz w:val="20"/>
          <w:szCs w:val="20"/>
        </w:rPr>
        <w:t xml:space="preserve">sierpnia 2020 roku do marca 2022 roku w podziale na minimum 10 tury rekrutacyjnych. </w:t>
      </w:r>
      <w:r w:rsidRPr="002F6AD5">
        <w:rPr>
          <w:sz w:val="20"/>
          <w:szCs w:val="20"/>
        </w:rPr>
        <w:t>Terminy poszczególnych tur rekrutacyjnych podane są na stronie internetowej projektu</w:t>
      </w:r>
      <w:r w:rsidR="00FD6BE4">
        <w:rPr>
          <w:sz w:val="20"/>
          <w:szCs w:val="20"/>
        </w:rPr>
        <w:t>.</w:t>
      </w:r>
      <w:r w:rsidR="007E3539">
        <w:rPr>
          <w:sz w:val="20"/>
          <w:szCs w:val="20"/>
        </w:rPr>
        <w:t xml:space="preserve"> </w:t>
      </w:r>
      <w:r w:rsidR="007E3539" w:rsidRPr="007E3539">
        <w:rPr>
          <w:sz w:val="20"/>
          <w:szCs w:val="20"/>
        </w:rPr>
        <w:t>Wraz z ogłoszeniem rekrutacji wskazuje się liczbę wolnych miejsc w dan</w:t>
      </w:r>
      <w:r w:rsidR="007E3539">
        <w:rPr>
          <w:sz w:val="20"/>
          <w:szCs w:val="20"/>
        </w:rPr>
        <w:t>ej turze</w:t>
      </w:r>
      <w:r w:rsidR="007E3539" w:rsidRPr="007E3539">
        <w:rPr>
          <w:sz w:val="20"/>
          <w:szCs w:val="20"/>
        </w:rPr>
        <w:t xml:space="preserve">. </w:t>
      </w:r>
    </w:p>
    <w:p w14:paraId="3AB17B6D" w14:textId="77777777" w:rsidR="00D56C57" w:rsidRPr="00A707AE" w:rsidRDefault="002F6AD5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2F6AD5">
        <w:rPr>
          <w:sz w:val="20"/>
          <w:szCs w:val="20"/>
        </w:rPr>
        <w:t>Podczas rekrutacji kandydat/ka wypełnia Formularz zgłoszeniowy, którego wzór stanowi</w:t>
      </w:r>
      <w:r w:rsidR="00487C58">
        <w:rPr>
          <w:sz w:val="20"/>
          <w:szCs w:val="20"/>
        </w:rPr>
        <w:t xml:space="preserve"> z</w:t>
      </w:r>
      <w:r w:rsidRPr="002F6AD5">
        <w:rPr>
          <w:sz w:val="20"/>
          <w:szCs w:val="20"/>
        </w:rPr>
        <w:t xml:space="preserve">ałącznik do </w:t>
      </w:r>
      <w:r w:rsidRPr="00A707AE">
        <w:rPr>
          <w:sz w:val="20"/>
          <w:szCs w:val="20"/>
        </w:rPr>
        <w:t>Regulaminu.</w:t>
      </w:r>
      <w:r w:rsidR="00D56C57" w:rsidRPr="00A707AE">
        <w:rPr>
          <w:sz w:val="20"/>
          <w:szCs w:val="20"/>
        </w:rPr>
        <w:t xml:space="preserve"> </w:t>
      </w:r>
    </w:p>
    <w:p w14:paraId="45D8C6C2" w14:textId="77777777" w:rsidR="00D56C57" w:rsidRPr="00D56C57" w:rsidRDefault="00D56C57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A707AE">
        <w:rPr>
          <w:sz w:val="20"/>
          <w:szCs w:val="20"/>
        </w:rPr>
        <w:t>Formularz zgłoszeniowy należy wypełnić w języku polskim, komputerowo lub czytelnie pismem odręcznym na papierze.</w:t>
      </w:r>
      <w:r w:rsidR="00111AF2" w:rsidRPr="00A707AE">
        <w:rPr>
          <w:sz w:val="20"/>
          <w:szCs w:val="20"/>
        </w:rPr>
        <w:t xml:space="preserve"> Formularz zgłoszeniowy należy dostarczyć w oryginale do Biura projektu lub przesłać skan</w:t>
      </w:r>
      <w:r w:rsidR="00111AF2">
        <w:rPr>
          <w:sz w:val="20"/>
          <w:szCs w:val="20"/>
        </w:rPr>
        <w:t xml:space="preserve"> dokumentu z odręcznym podpisem na adres e-mail </w:t>
      </w:r>
      <w:hyperlink r:id="rId8" w:history="1">
        <w:r w:rsidR="00A707AE" w:rsidRPr="00611119">
          <w:rPr>
            <w:rStyle w:val="Hipercze"/>
            <w:sz w:val="20"/>
            <w:szCs w:val="20"/>
          </w:rPr>
          <w:t>cech.wieliczka@wp.pl</w:t>
        </w:r>
      </w:hyperlink>
      <w:r w:rsidR="00A707AE">
        <w:rPr>
          <w:sz w:val="20"/>
          <w:szCs w:val="20"/>
        </w:rPr>
        <w:t xml:space="preserve"> w terminie rekrutacji. </w:t>
      </w:r>
    </w:p>
    <w:p w14:paraId="284DE93A" w14:textId="77777777" w:rsidR="00D60888" w:rsidRDefault="00D60888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Wraz z formularzem zgłoszeniowym kandydat zobowiązany jest dostarczyć zaświadczenie ze szkoły lub placówki </w:t>
      </w:r>
      <w:r w:rsidR="00487C58">
        <w:rPr>
          <w:sz w:val="20"/>
          <w:szCs w:val="20"/>
        </w:rPr>
        <w:t xml:space="preserve">systemu oświaty potwierdzające status ucznia. Przykładowy wzór zaświadczenia stanowi załącznik do Regulaminu. </w:t>
      </w:r>
      <w:r w:rsidR="00A707AE">
        <w:rPr>
          <w:sz w:val="20"/>
          <w:szCs w:val="20"/>
        </w:rPr>
        <w:t xml:space="preserve">Zaświadczenie powinno być dostarczone w oryginale, na życzenie kandydata Organizator może zachować dla siebie kopię pod warunkiem okazania oryginału. </w:t>
      </w:r>
      <w:r w:rsidR="00487C58">
        <w:rPr>
          <w:sz w:val="20"/>
          <w:szCs w:val="20"/>
        </w:rPr>
        <w:t xml:space="preserve">Kandydat do projektu warunkowo może zostać przyjęty do projektu bez złożenia przedmiotowego zaświadczenia, jednak zobowiązany będzie dostarczyć ważne zaświadczenie najpóźniej w dniu planowanej pierwszej formy wsparcia. </w:t>
      </w:r>
    </w:p>
    <w:p w14:paraId="4FF92D5C" w14:textId="77777777" w:rsidR="002F6AD5" w:rsidRPr="00D56C57" w:rsidRDefault="002F6AD5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D56C57">
        <w:rPr>
          <w:sz w:val="20"/>
          <w:szCs w:val="20"/>
        </w:rPr>
        <w:t xml:space="preserve">Wraz z formularzem zgłoszeniowym kandydat/ka może dostarczyć </w:t>
      </w:r>
      <w:r w:rsidR="00D60888" w:rsidRPr="00D56C57">
        <w:rPr>
          <w:sz w:val="20"/>
          <w:szCs w:val="20"/>
        </w:rPr>
        <w:t>pozostałe dokumenty uczestnika, tj. oświadczenie dotyczące danych osobowych oraz deklarację uczestnictwa.</w:t>
      </w:r>
      <w:r w:rsidR="00487C58" w:rsidRPr="00D56C57">
        <w:rPr>
          <w:sz w:val="20"/>
          <w:szCs w:val="20"/>
        </w:rPr>
        <w:t xml:space="preserve"> Jeśli przedmiotowe dokumenty nie zostaną złożone w ramach rekrutacji, to kandydat zostanie zobowiązany do ich uzupełnienia  najpóźniej w dniu planowanej pierwszej formy wsparcia.</w:t>
      </w:r>
    </w:p>
    <w:p w14:paraId="254E13B7" w14:textId="77777777" w:rsidR="002F6AD5" w:rsidRPr="00D56C57" w:rsidRDefault="002F6AD5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D56C57">
        <w:rPr>
          <w:sz w:val="20"/>
          <w:szCs w:val="20"/>
        </w:rPr>
        <w:t>Dokumenty rekrutacyjne są dostępne w Biurze projektu i na stronie internetowej Organizatora. W uzasadnionych przypadkach, przede wszystkim w sytuacji chęci zgłoszenia się osób niepełnosprawnych, Organizator umożliwia skuteczne zapoznanie się, wypełnienie i dostarczenie dokumentów rekrutacyjnych w formie dostosowanej do potrzeb konkretnych kandydatów.</w:t>
      </w:r>
    </w:p>
    <w:p w14:paraId="3F571F88" w14:textId="77777777" w:rsidR="002F6AD5" w:rsidRDefault="002F6AD5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D56C57">
        <w:rPr>
          <w:sz w:val="20"/>
          <w:szCs w:val="20"/>
        </w:rPr>
        <w:t xml:space="preserve">Przyjmowane będą jedynie kompletne, poprawnie wypełnione formularze zgłoszeniowe opatrzone datą oraz </w:t>
      </w:r>
      <w:r w:rsidR="00A707AE">
        <w:rPr>
          <w:sz w:val="20"/>
          <w:szCs w:val="20"/>
        </w:rPr>
        <w:t>podpisane</w:t>
      </w:r>
      <w:r w:rsidRPr="00D56C57">
        <w:rPr>
          <w:sz w:val="20"/>
          <w:szCs w:val="20"/>
        </w:rPr>
        <w:t>.</w:t>
      </w:r>
    </w:p>
    <w:p w14:paraId="0C618C43" w14:textId="77777777" w:rsidR="00C1073A" w:rsidRDefault="00013981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013981">
        <w:rPr>
          <w:sz w:val="20"/>
          <w:szCs w:val="20"/>
        </w:rPr>
        <w:t xml:space="preserve">Formularze rekrutacyjne są rejestrowane w Biurze projektu wg kolejności wpływu z uwzględnieniem daty i godziny wpływu. </w:t>
      </w:r>
    </w:p>
    <w:p w14:paraId="154E9061" w14:textId="77777777" w:rsidR="007E3539" w:rsidRPr="007E3539" w:rsidRDefault="007E3539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7E3539">
        <w:rPr>
          <w:sz w:val="20"/>
          <w:szCs w:val="20"/>
        </w:rPr>
        <w:t xml:space="preserve">Po terminach rekrutacji, określonych zgodnie z ust. </w:t>
      </w:r>
      <w:r>
        <w:rPr>
          <w:sz w:val="20"/>
          <w:szCs w:val="20"/>
        </w:rPr>
        <w:t>2</w:t>
      </w:r>
      <w:r w:rsidRPr="007E3539">
        <w:rPr>
          <w:sz w:val="20"/>
          <w:szCs w:val="20"/>
        </w:rPr>
        <w:t>, Komisja Rekrutacyjna dokonuje weryfikacji zgłoszeń</w:t>
      </w:r>
      <w:r w:rsidR="00EB0F42">
        <w:rPr>
          <w:sz w:val="20"/>
          <w:szCs w:val="20"/>
        </w:rPr>
        <w:t xml:space="preserve">. Do dalszej analizy zostają skierowane wyłącznie zgłoszenia poprawne formalnie. </w:t>
      </w:r>
    </w:p>
    <w:p w14:paraId="020588E6" w14:textId="77777777" w:rsidR="007E3539" w:rsidRPr="007E3539" w:rsidRDefault="007E3539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7E3539">
        <w:rPr>
          <w:sz w:val="20"/>
          <w:szCs w:val="20"/>
        </w:rPr>
        <w:t>W przypadku wpływu większej liczby zgłoszeń, niż zaplanowanych miejsc</w:t>
      </w:r>
      <w:r w:rsidR="00EB0F42">
        <w:rPr>
          <w:sz w:val="20"/>
          <w:szCs w:val="20"/>
        </w:rPr>
        <w:t xml:space="preserve"> w ramach danej tury rekrutacyjnej</w:t>
      </w:r>
      <w:r w:rsidRPr="007E3539">
        <w:rPr>
          <w:sz w:val="20"/>
          <w:szCs w:val="20"/>
        </w:rPr>
        <w:t xml:space="preserve">, w celu zakwalifikowania do projektu kandydaci zostaną ocenieni według następujących kryteriów preferencyjnych: </w:t>
      </w:r>
    </w:p>
    <w:p w14:paraId="296180C0" w14:textId="77777777" w:rsidR="007E3539" w:rsidRDefault="007E3539" w:rsidP="00DA50B1">
      <w:pPr>
        <w:numPr>
          <w:ilvl w:val="1"/>
          <w:numId w:val="9"/>
        </w:numPr>
        <w:spacing w:after="0"/>
        <w:jc w:val="both"/>
        <w:rPr>
          <w:sz w:val="20"/>
          <w:szCs w:val="20"/>
        </w:rPr>
      </w:pPr>
      <w:r w:rsidRPr="007E3539">
        <w:rPr>
          <w:sz w:val="20"/>
          <w:szCs w:val="20"/>
        </w:rPr>
        <w:t xml:space="preserve">niepełnosprawność (weryfikacja – </w:t>
      </w:r>
      <w:r w:rsidR="00EB0F42">
        <w:rPr>
          <w:sz w:val="20"/>
          <w:szCs w:val="20"/>
        </w:rPr>
        <w:t>oświadczenie</w:t>
      </w:r>
      <w:r w:rsidRPr="007E3539">
        <w:rPr>
          <w:sz w:val="20"/>
          <w:szCs w:val="20"/>
        </w:rPr>
        <w:t xml:space="preserve">) - </w:t>
      </w:r>
      <w:r w:rsidR="00EB0F42">
        <w:rPr>
          <w:sz w:val="20"/>
          <w:szCs w:val="20"/>
        </w:rPr>
        <w:t>1</w:t>
      </w:r>
      <w:r w:rsidRPr="007E3539">
        <w:rPr>
          <w:sz w:val="20"/>
          <w:szCs w:val="20"/>
        </w:rPr>
        <w:t xml:space="preserve"> pkt,</w:t>
      </w:r>
    </w:p>
    <w:p w14:paraId="1C950B23" w14:textId="77777777" w:rsidR="00EB0F42" w:rsidRDefault="00EB0F42" w:rsidP="00DA50B1">
      <w:pPr>
        <w:numPr>
          <w:ilvl w:val="1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posiadanie żadnego doświadczenia zawodowego </w:t>
      </w:r>
      <w:r w:rsidRPr="00EB0F42">
        <w:rPr>
          <w:sz w:val="20"/>
          <w:szCs w:val="20"/>
        </w:rPr>
        <w:t xml:space="preserve">(weryfikacja – oświadczenie) - </w:t>
      </w:r>
      <w:r>
        <w:rPr>
          <w:sz w:val="20"/>
          <w:szCs w:val="20"/>
        </w:rPr>
        <w:t>2</w:t>
      </w:r>
      <w:r w:rsidRPr="00EB0F42">
        <w:rPr>
          <w:sz w:val="20"/>
          <w:szCs w:val="20"/>
        </w:rPr>
        <w:t xml:space="preserve"> pkt,</w:t>
      </w:r>
    </w:p>
    <w:p w14:paraId="1CD90FD7" w14:textId="77777777" w:rsidR="007E3539" w:rsidRPr="007E3539" w:rsidRDefault="00EB0F42" w:rsidP="00DA50B1">
      <w:pPr>
        <w:numPr>
          <w:ilvl w:val="1"/>
          <w:numId w:val="9"/>
        </w:numPr>
        <w:spacing w:after="0"/>
        <w:jc w:val="both"/>
        <w:rPr>
          <w:sz w:val="20"/>
          <w:szCs w:val="20"/>
        </w:rPr>
      </w:pPr>
      <w:r w:rsidRPr="00EB0F42">
        <w:rPr>
          <w:sz w:val="20"/>
          <w:szCs w:val="20"/>
        </w:rPr>
        <w:t>nie posiadanie doświadczenia zawodowego w ramach kształcenia zawodowego praktycznego realizowanego u pracodawców lub przedsiębiorców (weryfikacja – oświadczenie) – 1 pkt</w:t>
      </w:r>
      <w:r>
        <w:rPr>
          <w:sz w:val="20"/>
          <w:szCs w:val="20"/>
        </w:rPr>
        <w:t>.</w:t>
      </w:r>
    </w:p>
    <w:p w14:paraId="4E416194" w14:textId="77777777" w:rsidR="007E3539" w:rsidRPr="007E3539" w:rsidRDefault="007E3539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7E3539">
        <w:rPr>
          <w:sz w:val="20"/>
          <w:szCs w:val="20"/>
        </w:rPr>
        <w:t>Punkty zostaną zsumowane i sporządzona zostanie lista rankingowa kandydatów do projektu uszeregowanych w porządku poczynając od największej liczby punktów za kryteria preferencyjne. W przypadku równorzędności punktowej za kryteria preferencyjne</w:t>
      </w:r>
      <w:r w:rsidR="00EB0F42">
        <w:rPr>
          <w:sz w:val="20"/>
          <w:szCs w:val="20"/>
        </w:rPr>
        <w:t xml:space="preserve"> o zakwalifikowaniu do projektu zadecyduje kolejność zgłoszenia, tj. pierwszeństwo wpływu formularza zgłoszeniowego do Biura projektu. </w:t>
      </w:r>
      <w:r w:rsidRPr="007E3539">
        <w:rPr>
          <w:sz w:val="20"/>
          <w:szCs w:val="20"/>
        </w:rPr>
        <w:t>Taka grupa osób będzie stanowić podstawową grupę uczestników projektu.</w:t>
      </w:r>
    </w:p>
    <w:p w14:paraId="3D4946A1" w14:textId="77777777" w:rsidR="007E3539" w:rsidRPr="007E3539" w:rsidRDefault="007E3539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7E3539">
        <w:rPr>
          <w:sz w:val="20"/>
          <w:szCs w:val="20"/>
        </w:rPr>
        <w:t>Kandydaci znajdujący się na liście podstawowej zosta</w:t>
      </w:r>
      <w:r w:rsidR="00267CF5">
        <w:rPr>
          <w:sz w:val="20"/>
          <w:szCs w:val="20"/>
        </w:rPr>
        <w:t>ną</w:t>
      </w:r>
      <w:r w:rsidRPr="007E3539">
        <w:rPr>
          <w:sz w:val="20"/>
          <w:szCs w:val="20"/>
        </w:rPr>
        <w:t xml:space="preserve"> o tym fakcie poinformowani telefonicznie, mailowo lub osobiście. </w:t>
      </w:r>
    </w:p>
    <w:p w14:paraId="3F275C7D" w14:textId="77777777" w:rsidR="007E3539" w:rsidRPr="007E3539" w:rsidRDefault="007E3539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7E3539">
        <w:rPr>
          <w:sz w:val="20"/>
          <w:szCs w:val="20"/>
        </w:rPr>
        <w:t>Warunkiem rozpoczęcia udziału w projekcie jest:</w:t>
      </w:r>
    </w:p>
    <w:p w14:paraId="6414049E" w14:textId="77777777" w:rsidR="007E3539" w:rsidRDefault="007E3539" w:rsidP="00DA50B1">
      <w:pPr>
        <w:numPr>
          <w:ilvl w:val="1"/>
          <w:numId w:val="9"/>
        </w:numPr>
        <w:spacing w:after="0"/>
        <w:jc w:val="both"/>
        <w:rPr>
          <w:sz w:val="20"/>
          <w:szCs w:val="20"/>
        </w:rPr>
      </w:pPr>
      <w:r w:rsidRPr="007E3539">
        <w:rPr>
          <w:sz w:val="20"/>
          <w:szCs w:val="20"/>
        </w:rPr>
        <w:t>złożenie deklaracji uczestnictwa, której wzór stanowi załącznik do Regulaminu,</w:t>
      </w:r>
    </w:p>
    <w:p w14:paraId="6F02201A" w14:textId="77777777" w:rsidR="00267CF5" w:rsidRDefault="00267CF5" w:rsidP="00DA50B1">
      <w:pPr>
        <w:numPr>
          <w:ilvl w:val="1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złożenie zaświadczenia potwierdzającego status ucznia lub słuchacza,</w:t>
      </w:r>
    </w:p>
    <w:p w14:paraId="3F966534" w14:textId="77777777" w:rsidR="007E3539" w:rsidRDefault="007E3539" w:rsidP="00DA50B1">
      <w:pPr>
        <w:numPr>
          <w:ilvl w:val="1"/>
          <w:numId w:val="9"/>
        </w:numPr>
        <w:spacing w:after="0"/>
        <w:jc w:val="both"/>
        <w:rPr>
          <w:sz w:val="20"/>
          <w:szCs w:val="20"/>
        </w:rPr>
      </w:pPr>
      <w:r w:rsidRPr="007E3539">
        <w:rPr>
          <w:sz w:val="20"/>
          <w:szCs w:val="20"/>
        </w:rPr>
        <w:t>podanie danych, o których mowa w załączniku nr 1 i 2 do rozporządzenia Parlamentu Europejskiego i Rady (UE) nr 1304/2013 z dnia 17 grudnia 2013 r. w sprawie Europejskiego Funduszu Społecznego i uchylającym rozporządzenie Rady (WE) nr 1081/2006 (Dz. Urz. UE L 347 z 20.12.2013, str. 470), zgodnie z formularzem zgłoszeniowym (załącznik do Regulaminu) oraz</w:t>
      </w:r>
    </w:p>
    <w:p w14:paraId="07B55B21" w14:textId="77777777" w:rsidR="007E3539" w:rsidRPr="007E3539" w:rsidRDefault="007E3539" w:rsidP="00DA50B1">
      <w:pPr>
        <w:numPr>
          <w:ilvl w:val="1"/>
          <w:numId w:val="9"/>
        </w:numPr>
        <w:spacing w:after="0"/>
        <w:jc w:val="both"/>
        <w:rPr>
          <w:sz w:val="20"/>
          <w:szCs w:val="20"/>
        </w:rPr>
      </w:pPr>
      <w:r w:rsidRPr="007E3539">
        <w:rPr>
          <w:sz w:val="20"/>
          <w:szCs w:val="20"/>
        </w:rPr>
        <w:t>złożenie oświadczenia dotyczącego danych osobowych, którego wzór stanowi załącznik do Regulaminu.</w:t>
      </w:r>
    </w:p>
    <w:p w14:paraId="5375AF4B" w14:textId="77777777" w:rsidR="007E3539" w:rsidRPr="007E3539" w:rsidRDefault="007E3539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7E3539">
        <w:rPr>
          <w:sz w:val="20"/>
          <w:szCs w:val="20"/>
        </w:rPr>
        <w:t>W przypadku nie złożenia kompletu dokumentów określonych w pkt. 13 w wyznaczonym terminie kandydat może zostać skreślony z listy podstawowej.</w:t>
      </w:r>
    </w:p>
    <w:p w14:paraId="64D2B3D3" w14:textId="77777777" w:rsidR="00B046E7" w:rsidRPr="00AE1E14" w:rsidRDefault="007E3539" w:rsidP="00DA50B1">
      <w:pPr>
        <w:numPr>
          <w:ilvl w:val="0"/>
          <w:numId w:val="9"/>
        </w:numPr>
        <w:spacing w:after="0"/>
        <w:ind w:left="709"/>
        <w:jc w:val="both"/>
        <w:rPr>
          <w:sz w:val="20"/>
          <w:szCs w:val="20"/>
        </w:rPr>
      </w:pPr>
      <w:r w:rsidRPr="007E3539">
        <w:rPr>
          <w:sz w:val="20"/>
          <w:szCs w:val="20"/>
        </w:rPr>
        <w:t xml:space="preserve">Osoby, które nie znalazły się na liście podstawowej stanowią listę rezerwową kandydatów. Lista rezerwowa jest uruchamiana w przypadku rezygnacji z projektu </w:t>
      </w:r>
      <w:r w:rsidRPr="00AE1E14">
        <w:rPr>
          <w:sz w:val="20"/>
          <w:szCs w:val="20"/>
        </w:rPr>
        <w:t>kandydatów znajdujących się na liście podstawowej. Decyzję o zakwalifikowaniu do projektu osób z listy rezerwowej podejmuje Komisja Rekrutacyjna.</w:t>
      </w:r>
      <w:r w:rsidR="00C1073A" w:rsidRPr="00AE1E14">
        <w:rPr>
          <w:sz w:val="20"/>
          <w:szCs w:val="20"/>
        </w:rPr>
        <w:t xml:space="preserve"> W przypadku uruchomienia kolejnej tury rekrutacyjnej Organizator może zadecydować o uwzględnieniu w trakcie rekrutacji osób z listy rezerwowej bez konieczności ponownego składania przez nie dokumentów rekrutacyjnych. </w:t>
      </w:r>
    </w:p>
    <w:p w14:paraId="02498EDB" w14:textId="77777777" w:rsidR="0088267E" w:rsidRDefault="0088267E" w:rsidP="00DA50B1">
      <w:pPr>
        <w:spacing w:after="0"/>
        <w:jc w:val="both"/>
        <w:rPr>
          <w:sz w:val="20"/>
          <w:szCs w:val="20"/>
        </w:rPr>
      </w:pPr>
    </w:p>
    <w:p w14:paraId="5AFA1BEF" w14:textId="77777777" w:rsidR="00B046E7" w:rsidRPr="007B3FD6" w:rsidRDefault="00B046E7" w:rsidP="00DA50B1">
      <w:pPr>
        <w:spacing w:after="0"/>
        <w:jc w:val="center"/>
        <w:rPr>
          <w:b/>
          <w:sz w:val="20"/>
          <w:szCs w:val="20"/>
        </w:rPr>
      </w:pPr>
      <w:r w:rsidRPr="007B3FD6">
        <w:rPr>
          <w:b/>
          <w:sz w:val="20"/>
          <w:szCs w:val="20"/>
        </w:rPr>
        <w:t>§ 4</w:t>
      </w:r>
    </w:p>
    <w:p w14:paraId="480E7864" w14:textId="77777777" w:rsidR="00B046E7" w:rsidRPr="007B3FD6" w:rsidRDefault="00B046E7" w:rsidP="00DA50B1">
      <w:pPr>
        <w:spacing w:after="0"/>
        <w:jc w:val="center"/>
        <w:rPr>
          <w:b/>
          <w:sz w:val="20"/>
          <w:szCs w:val="20"/>
        </w:rPr>
      </w:pPr>
      <w:r w:rsidRPr="007B3FD6">
        <w:rPr>
          <w:b/>
          <w:sz w:val="20"/>
          <w:szCs w:val="20"/>
        </w:rPr>
        <w:t>ZAKRES WSPARCIA</w:t>
      </w:r>
    </w:p>
    <w:p w14:paraId="6E2D79A1" w14:textId="77777777" w:rsidR="00DC6EE0" w:rsidRDefault="00DC6EE0" w:rsidP="00DA50B1">
      <w:pPr>
        <w:numPr>
          <w:ilvl w:val="3"/>
          <w:numId w:val="8"/>
        </w:numPr>
        <w:spacing w:after="0"/>
        <w:ind w:left="709"/>
        <w:jc w:val="both"/>
        <w:rPr>
          <w:sz w:val="20"/>
          <w:szCs w:val="20"/>
        </w:rPr>
      </w:pPr>
      <w:r w:rsidRPr="00D24293">
        <w:rPr>
          <w:sz w:val="20"/>
          <w:szCs w:val="20"/>
        </w:rPr>
        <w:t>W ramach projektu zostało zaplanowane wsparcie w następującym zakresie:</w:t>
      </w:r>
    </w:p>
    <w:p w14:paraId="61A00581" w14:textId="77777777" w:rsidR="00ED495F" w:rsidRPr="000062CF" w:rsidRDefault="007B3FD6" w:rsidP="00DA50B1">
      <w:pPr>
        <w:numPr>
          <w:ilvl w:val="4"/>
          <w:numId w:val="8"/>
        </w:numPr>
        <w:spacing w:after="0"/>
        <w:ind w:left="1701"/>
        <w:jc w:val="both"/>
        <w:rPr>
          <w:b/>
          <w:bCs/>
          <w:sz w:val="20"/>
          <w:szCs w:val="20"/>
        </w:rPr>
      </w:pPr>
      <w:r w:rsidRPr="000062CF">
        <w:rPr>
          <w:b/>
          <w:bCs/>
          <w:sz w:val="20"/>
          <w:szCs w:val="20"/>
        </w:rPr>
        <w:t>doradztwo edukacyjno-zawodowe</w:t>
      </w:r>
    </w:p>
    <w:p w14:paraId="530014FB" w14:textId="77777777" w:rsidR="00DC6EE0" w:rsidRDefault="00ED495F" w:rsidP="00DA50B1">
      <w:pPr>
        <w:spacing w:after="0"/>
        <w:ind w:left="993"/>
        <w:jc w:val="both"/>
        <w:rPr>
          <w:sz w:val="20"/>
          <w:szCs w:val="20"/>
        </w:rPr>
      </w:pPr>
      <w:r w:rsidRPr="00D24293">
        <w:rPr>
          <w:sz w:val="20"/>
          <w:szCs w:val="20"/>
        </w:rPr>
        <w:t xml:space="preserve">Każdy uczestnik projektu w momencie przystąpienia do projektu rozpocznie </w:t>
      </w:r>
      <w:r w:rsidR="00D24293" w:rsidRPr="00D24293">
        <w:rPr>
          <w:sz w:val="20"/>
          <w:szCs w:val="20"/>
        </w:rPr>
        <w:t xml:space="preserve">indywidualne </w:t>
      </w:r>
      <w:r w:rsidRPr="00D24293">
        <w:rPr>
          <w:sz w:val="20"/>
          <w:szCs w:val="20"/>
        </w:rPr>
        <w:t xml:space="preserve">spotkania z </w:t>
      </w:r>
      <w:r w:rsidR="007B3FD6" w:rsidRPr="00D24293">
        <w:rPr>
          <w:sz w:val="20"/>
          <w:szCs w:val="20"/>
        </w:rPr>
        <w:t>d</w:t>
      </w:r>
      <w:r w:rsidRPr="00D24293">
        <w:rPr>
          <w:sz w:val="20"/>
          <w:szCs w:val="20"/>
        </w:rPr>
        <w:t xml:space="preserve">oradcą </w:t>
      </w:r>
      <w:r w:rsidR="007B3FD6" w:rsidRPr="00D24293">
        <w:rPr>
          <w:sz w:val="20"/>
          <w:szCs w:val="20"/>
        </w:rPr>
        <w:t>zawodowym</w:t>
      </w:r>
      <w:r w:rsidR="00D24293" w:rsidRPr="00D24293">
        <w:rPr>
          <w:sz w:val="20"/>
          <w:szCs w:val="20"/>
        </w:rPr>
        <w:t xml:space="preserve">. Zakres wsparcia: diagnoza potencjału, określenie preferencji i predyspozycji zawodowych, analiza mocnych i słabszych stron </w:t>
      </w:r>
      <w:proofErr w:type="spellStart"/>
      <w:r w:rsidR="00D24293" w:rsidRPr="00D24293">
        <w:rPr>
          <w:sz w:val="20"/>
          <w:szCs w:val="20"/>
        </w:rPr>
        <w:t>UP</w:t>
      </w:r>
      <w:proofErr w:type="spellEnd"/>
      <w:r w:rsidR="00D24293" w:rsidRPr="00D24293">
        <w:rPr>
          <w:sz w:val="20"/>
          <w:szCs w:val="20"/>
        </w:rPr>
        <w:t xml:space="preserve">, wskazanie obszarów rozwojowych i form wsparcia, wypracowanie Indywidualnego Planu Rozwoju (dalej </w:t>
      </w:r>
      <w:proofErr w:type="spellStart"/>
      <w:r w:rsidR="00D24293" w:rsidRPr="00D24293">
        <w:rPr>
          <w:sz w:val="20"/>
          <w:szCs w:val="20"/>
        </w:rPr>
        <w:t>IPR</w:t>
      </w:r>
      <w:proofErr w:type="spellEnd"/>
      <w:r w:rsidR="00D24293" w:rsidRPr="00D24293">
        <w:rPr>
          <w:sz w:val="20"/>
          <w:szCs w:val="20"/>
        </w:rPr>
        <w:t>), wsparcie doradcze w trakcie udziału w projekcie. Przeciętna liczba godzin usługi dla uczestnika wynosi 10 godzin.</w:t>
      </w:r>
      <w:r w:rsidR="00880708">
        <w:rPr>
          <w:sz w:val="20"/>
          <w:szCs w:val="20"/>
        </w:rPr>
        <w:t xml:space="preserve"> </w:t>
      </w:r>
      <w:r w:rsidR="00880708" w:rsidRPr="00880708">
        <w:rPr>
          <w:sz w:val="20"/>
          <w:szCs w:val="20"/>
        </w:rPr>
        <w:t>Forma wsparcia jest bezpłatna dla uczestników, finansowana przez Projektodawcę.</w:t>
      </w:r>
    </w:p>
    <w:p w14:paraId="4531C955" w14:textId="77777777" w:rsidR="00D24293" w:rsidRPr="00AE1E14" w:rsidRDefault="00D24293" w:rsidP="00DA50B1">
      <w:pPr>
        <w:numPr>
          <w:ilvl w:val="4"/>
          <w:numId w:val="8"/>
        </w:numPr>
        <w:spacing w:after="0"/>
        <w:ind w:left="1701"/>
        <w:jc w:val="both"/>
        <w:rPr>
          <w:b/>
          <w:bCs/>
          <w:sz w:val="20"/>
          <w:szCs w:val="20"/>
        </w:rPr>
      </w:pPr>
      <w:r w:rsidRPr="00AE1E14">
        <w:rPr>
          <w:b/>
          <w:bCs/>
          <w:sz w:val="20"/>
          <w:szCs w:val="20"/>
        </w:rPr>
        <w:t>warsztaty aktywnego poszukiwania pracy</w:t>
      </w:r>
    </w:p>
    <w:p w14:paraId="4EF6D3B3" w14:textId="693D68E2" w:rsidR="00D24293" w:rsidRDefault="00D24293" w:rsidP="00DA50B1">
      <w:pPr>
        <w:spacing w:after="0"/>
        <w:ind w:left="981"/>
        <w:jc w:val="both"/>
        <w:rPr>
          <w:sz w:val="20"/>
          <w:szCs w:val="20"/>
        </w:rPr>
      </w:pPr>
      <w:r w:rsidRPr="00AE1E14">
        <w:rPr>
          <w:sz w:val="20"/>
          <w:szCs w:val="20"/>
        </w:rPr>
        <w:t xml:space="preserve">Zajęcia grupowe dla </w:t>
      </w:r>
      <w:r w:rsidR="001B0695" w:rsidRPr="00AE1E14">
        <w:rPr>
          <w:sz w:val="20"/>
          <w:szCs w:val="20"/>
        </w:rPr>
        <w:t xml:space="preserve">wskazanych </w:t>
      </w:r>
      <w:r w:rsidRPr="00AE1E14">
        <w:rPr>
          <w:sz w:val="20"/>
          <w:szCs w:val="20"/>
        </w:rPr>
        <w:t>uczestników, ok. 15 os. w grupie, przewidziano 3 dni x 8 godz. dydaktycznych. Łącznie zaplanowano</w:t>
      </w:r>
      <w:r w:rsidRPr="00D24293">
        <w:rPr>
          <w:sz w:val="20"/>
          <w:szCs w:val="20"/>
        </w:rPr>
        <w:t xml:space="preserve"> 3 edycje warsztatów. Zakres: rynek pracy, metody poszukiwania pracy, źródła informacji, mój potencjał – analiza zasobów na rynku pracy, określanie celu, zadań i metod realizacji,</w:t>
      </w:r>
      <w:r w:rsidR="00AE1E14">
        <w:rPr>
          <w:sz w:val="20"/>
          <w:szCs w:val="20"/>
        </w:rPr>
        <w:t xml:space="preserve"> </w:t>
      </w:r>
      <w:r w:rsidRPr="00D24293">
        <w:rPr>
          <w:sz w:val="20"/>
          <w:szCs w:val="20"/>
        </w:rPr>
        <w:t>autoprezentacja w kontakcie z pracodawcą, dokumenty aplikacyjne – CV tradycyjne vs CV kompetencyjne, list motywacyjny, kontakt z pracodawcą - rozmowa kwalifikacyjna, pierwsze kroki w nowej pracy – savoir vivre.</w:t>
      </w:r>
      <w:r w:rsidR="00DD408C">
        <w:rPr>
          <w:sz w:val="20"/>
          <w:szCs w:val="20"/>
        </w:rPr>
        <w:t xml:space="preserve"> </w:t>
      </w:r>
      <w:r w:rsidR="00DD408C" w:rsidRPr="00DD408C">
        <w:rPr>
          <w:sz w:val="20"/>
          <w:szCs w:val="20"/>
        </w:rPr>
        <w:t>Forma wsparcia jest bezpłatna dla uczestników</w:t>
      </w:r>
      <w:r w:rsidR="00880708">
        <w:rPr>
          <w:sz w:val="20"/>
          <w:szCs w:val="20"/>
        </w:rPr>
        <w:t>, finansowana przez Projektodawcę.</w:t>
      </w:r>
    </w:p>
    <w:p w14:paraId="6E246971" w14:textId="77777777" w:rsidR="00D24293" w:rsidRPr="000062CF" w:rsidRDefault="00D24293" w:rsidP="00DA50B1">
      <w:pPr>
        <w:numPr>
          <w:ilvl w:val="4"/>
          <w:numId w:val="8"/>
        </w:numPr>
        <w:spacing w:after="0"/>
        <w:ind w:left="1701"/>
        <w:jc w:val="both"/>
        <w:rPr>
          <w:b/>
          <w:bCs/>
          <w:sz w:val="20"/>
          <w:szCs w:val="20"/>
        </w:rPr>
      </w:pPr>
      <w:r w:rsidRPr="000062CF">
        <w:rPr>
          <w:b/>
          <w:bCs/>
          <w:sz w:val="20"/>
          <w:szCs w:val="20"/>
        </w:rPr>
        <w:t>praktyki zawodowe</w:t>
      </w:r>
    </w:p>
    <w:p w14:paraId="05EE1814" w14:textId="637B6AA9" w:rsidR="00D24293" w:rsidRDefault="004F6EEF" w:rsidP="00DA50B1">
      <w:pPr>
        <w:spacing w:after="0"/>
        <w:ind w:left="981"/>
        <w:jc w:val="both"/>
        <w:rPr>
          <w:sz w:val="20"/>
          <w:szCs w:val="20"/>
        </w:rPr>
      </w:pPr>
      <w:r w:rsidRPr="004F6EEF">
        <w:rPr>
          <w:sz w:val="20"/>
          <w:szCs w:val="20"/>
        </w:rPr>
        <w:t>Dla wszystkich uczestników przewidziano praktyki zawodowe - do wyboru jednomiesięczne (150 godz.) lub dwumiesięczne (300 godz. zajęć). Praktyki będą r</w:t>
      </w:r>
      <w:r w:rsidRPr="00AE1E14">
        <w:rPr>
          <w:sz w:val="20"/>
          <w:szCs w:val="20"/>
        </w:rPr>
        <w:t xml:space="preserve">ealizowane u pracodawców lub przedsiębiorców, zgodnie z </w:t>
      </w:r>
      <w:r w:rsidR="00AE1E14">
        <w:rPr>
          <w:sz w:val="20"/>
          <w:szCs w:val="20"/>
        </w:rPr>
        <w:t>„</w:t>
      </w:r>
      <w:r w:rsidR="002655FA" w:rsidRPr="00AE1E14">
        <w:rPr>
          <w:sz w:val="20"/>
          <w:szCs w:val="20"/>
        </w:rPr>
        <w:t xml:space="preserve">Wytycznymi w zakresie realizacji przedsięwzięć z udziałem środków </w:t>
      </w:r>
      <w:proofErr w:type="spellStart"/>
      <w:r w:rsidR="002655FA" w:rsidRPr="00AE1E14">
        <w:rPr>
          <w:sz w:val="20"/>
          <w:szCs w:val="20"/>
        </w:rPr>
        <w:t>EFS</w:t>
      </w:r>
      <w:proofErr w:type="spellEnd"/>
      <w:r w:rsidR="002655FA" w:rsidRPr="00AE1E14">
        <w:rPr>
          <w:sz w:val="20"/>
          <w:szCs w:val="20"/>
        </w:rPr>
        <w:t xml:space="preserve"> w obszarze edukacji na lata 2014-2020</w:t>
      </w:r>
      <w:r w:rsidR="00AE1E14">
        <w:rPr>
          <w:sz w:val="20"/>
          <w:szCs w:val="20"/>
        </w:rPr>
        <w:t>”</w:t>
      </w:r>
      <w:r w:rsidR="002655FA" w:rsidRPr="00AE1E14">
        <w:rPr>
          <w:sz w:val="20"/>
          <w:szCs w:val="20"/>
        </w:rPr>
        <w:t xml:space="preserve"> </w:t>
      </w:r>
      <w:r w:rsidR="00AE1E14" w:rsidRPr="00AE1E14">
        <w:rPr>
          <w:sz w:val="20"/>
          <w:szCs w:val="20"/>
        </w:rPr>
        <w:t>i wymogami Instytucji Pośredniczącej</w:t>
      </w:r>
      <w:r w:rsidRPr="004F6EEF">
        <w:rPr>
          <w:sz w:val="20"/>
          <w:szCs w:val="20"/>
        </w:rPr>
        <w:t>. Osobie odbywającej praktykę zawodową przysługuje m.in. stypendium, zapewnione są materiały, narzędzia i sprzęty niezbędne do odbywania praktyki, szkolenie BHP, zwrot kosztów dojazdu na praktyki.</w:t>
      </w:r>
    </w:p>
    <w:p w14:paraId="1A1E6CD8" w14:textId="77777777" w:rsidR="00DD408C" w:rsidRDefault="00880708" w:rsidP="00DA50B1">
      <w:pPr>
        <w:spacing w:after="0"/>
        <w:ind w:left="9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Forma wsparcia jest </w:t>
      </w:r>
      <w:r w:rsidR="00DD408C">
        <w:rPr>
          <w:sz w:val="20"/>
          <w:szCs w:val="20"/>
        </w:rPr>
        <w:t>finansowan</w:t>
      </w:r>
      <w:r>
        <w:rPr>
          <w:sz w:val="20"/>
          <w:szCs w:val="20"/>
        </w:rPr>
        <w:t>a</w:t>
      </w:r>
      <w:r w:rsidR="00DD408C">
        <w:rPr>
          <w:sz w:val="20"/>
          <w:szCs w:val="20"/>
        </w:rPr>
        <w:t xml:space="preserve"> przez Projektodawcę oraz Pracodawcę przyjmującego praktykanta. </w:t>
      </w:r>
    </w:p>
    <w:p w14:paraId="1C424914" w14:textId="77777777" w:rsidR="004F6EEF" w:rsidRPr="000062CF" w:rsidRDefault="004F6EEF" w:rsidP="00DA50B1">
      <w:pPr>
        <w:numPr>
          <w:ilvl w:val="4"/>
          <w:numId w:val="8"/>
        </w:numPr>
        <w:spacing w:after="0"/>
        <w:ind w:left="1701"/>
        <w:jc w:val="both"/>
        <w:rPr>
          <w:b/>
          <w:bCs/>
          <w:sz w:val="20"/>
          <w:szCs w:val="20"/>
        </w:rPr>
      </w:pPr>
      <w:r w:rsidRPr="000062CF">
        <w:rPr>
          <w:b/>
          <w:bCs/>
          <w:sz w:val="20"/>
          <w:szCs w:val="20"/>
        </w:rPr>
        <w:t>kursy zawodowe</w:t>
      </w:r>
    </w:p>
    <w:p w14:paraId="35FA36FE" w14:textId="10B7CB1C" w:rsidR="004F6EEF" w:rsidRDefault="004F6EEF" w:rsidP="00DA50B1">
      <w:pPr>
        <w:spacing w:after="0"/>
        <w:ind w:left="981"/>
        <w:jc w:val="both"/>
        <w:rPr>
          <w:sz w:val="20"/>
          <w:szCs w:val="20"/>
        </w:rPr>
      </w:pPr>
      <w:r w:rsidRPr="004F6EEF">
        <w:rPr>
          <w:sz w:val="20"/>
          <w:szCs w:val="20"/>
        </w:rPr>
        <w:t xml:space="preserve">Dla </w:t>
      </w:r>
      <w:r w:rsidR="002655FA" w:rsidRPr="00AE1E14">
        <w:rPr>
          <w:sz w:val="20"/>
          <w:szCs w:val="20"/>
        </w:rPr>
        <w:t>wskazanych</w:t>
      </w:r>
      <w:r w:rsidRPr="00AE1E14">
        <w:rPr>
          <w:sz w:val="20"/>
          <w:szCs w:val="20"/>
        </w:rPr>
        <w:t xml:space="preserve"> uczestników zorganizowane zostaną kursy zawodowe pozwalające na zdobycie</w:t>
      </w:r>
      <w:r w:rsidRPr="004F6EEF">
        <w:rPr>
          <w:sz w:val="20"/>
          <w:szCs w:val="20"/>
        </w:rPr>
        <w:t xml:space="preserve"> dodatkowych uprawnień. Tematyka kursów będzie uzależniona od zdiagnozowanych przez doradcę zawodowego potrzeb uczestników.</w:t>
      </w:r>
    </w:p>
    <w:p w14:paraId="5B1C86FD" w14:textId="77777777" w:rsidR="00DD408C" w:rsidRDefault="00DD408C" w:rsidP="00DA50B1">
      <w:pPr>
        <w:spacing w:after="0"/>
        <w:ind w:left="981"/>
        <w:jc w:val="both"/>
        <w:rPr>
          <w:sz w:val="20"/>
          <w:szCs w:val="20"/>
        </w:rPr>
      </w:pPr>
      <w:r>
        <w:rPr>
          <w:sz w:val="20"/>
          <w:szCs w:val="20"/>
        </w:rPr>
        <w:t>Forma wsparcia jest finansowana przez Projektodawcę, uczestnik wnosi częściowy wkład własny.</w:t>
      </w:r>
    </w:p>
    <w:p w14:paraId="70737425" w14:textId="77777777" w:rsidR="00542A37" w:rsidRPr="000062CF" w:rsidRDefault="00542A37" w:rsidP="00DA50B1">
      <w:pPr>
        <w:numPr>
          <w:ilvl w:val="4"/>
          <w:numId w:val="8"/>
        </w:numPr>
        <w:spacing w:after="0"/>
        <w:ind w:left="1701"/>
        <w:jc w:val="both"/>
        <w:rPr>
          <w:b/>
          <w:bCs/>
          <w:sz w:val="20"/>
          <w:szCs w:val="20"/>
        </w:rPr>
      </w:pPr>
      <w:r w:rsidRPr="000062CF">
        <w:rPr>
          <w:b/>
          <w:bCs/>
          <w:sz w:val="20"/>
          <w:szCs w:val="20"/>
        </w:rPr>
        <w:t>prawo jazdy kat. B</w:t>
      </w:r>
    </w:p>
    <w:p w14:paraId="183BA049" w14:textId="75F7B25B" w:rsidR="00542A37" w:rsidRDefault="00542A37" w:rsidP="00DA50B1">
      <w:pPr>
        <w:spacing w:after="0"/>
        <w:ind w:left="981"/>
        <w:jc w:val="both"/>
        <w:rPr>
          <w:sz w:val="20"/>
          <w:szCs w:val="20"/>
        </w:rPr>
      </w:pPr>
      <w:r w:rsidRPr="00542A37">
        <w:rPr>
          <w:sz w:val="20"/>
          <w:szCs w:val="20"/>
        </w:rPr>
        <w:t xml:space="preserve">Dla </w:t>
      </w:r>
      <w:r w:rsidR="002655FA" w:rsidRPr="00AE1E14">
        <w:rPr>
          <w:sz w:val="20"/>
          <w:szCs w:val="20"/>
        </w:rPr>
        <w:t xml:space="preserve">wskazanych </w:t>
      </w:r>
      <w:r w:rsidRPr="00AE1E14">
        <w:rPr>
          <w:sz w:val="20"/>
          <w:szCs w:val="20"/>
        </w:rPr>
        <w:t>uczestników zorganizowany zostanie kurs prawa jazdy kat. B. W ramach projektu</w:t>
      </w:r>
      <w:r w:rsidRPr="00542A37">
        <w:rPr>
          <w:sz w:val="20"/>
          <w:szCs w:val="20"/>
        </w:rPr>
        <w:t xml:space="preserve"> sfinansowane są koszty kursu, dodatkowych jazd doszkalających oraz egzaminów.</w:t>
      </w:r>
    </w:p>
    <w:p w14:paraId="4280D946" w14:textId="77777777" w:rsidR="00880708" w:rsidRDefault="00880708" w:rsidP="00DA50B1">
      <w:pPr>
        <w:spacing w:after="0"/>
        <w:ind w:left="981"/>
        <w:jc w:val="both"/>
        <w:rPr>
          <w:sz w:val="20"/>
          <w:szCs w:val="20"/>
        </w:rPr>
      </w:pPr>
      <w:r w:rsidRPr="00880708">
        <w:rPr>
          <w:sz w:val="20"/>
          <w:szCs w:val="20"/>
        </w:rPr>
        <w:t>Forma wsparcia jest finansowana przez Projektodawcę, uczestnik wnosi częściowy wkład własny.</w:t>
      </w:r>
    </w:p>
    <w:p w14:paraId="641C3A94" w14:textId="77777777" w:rsidR="00542A37" w:rsidRPr="000062CF" w:rsidRDefault="00542A37" w:rsidP="00DA50B1">
      <w:pPr>
        <w:numPr>
          <w:ilvl w:val="4"/>
          <w:numId w:val="8"/>
        </w:numPr>
        <w:spacing w:after="0"/>
        <w:ind w:left="1701"/>
        <w:jc w:val="both"/>
        <w:rPr>
          <w:b/>
          <w:bCs/>
          <w:sz w:val="20"/>
          <w:szCs w:val="20"/>
        </w:rPr>
      </w:pPr>
      <w:r w:rsidRPr="000062CF">
        <w:rPr>
          <w:b/>
          <w:bCs/>
          <w:sz w:val="20"/>
          <w:szCs w:val="20"/>
        </w:rPr>
        <w:t>kursy przygotowawcze do egzaminu czeladniczego</w:t>
      </w:r>
    </w:p>
    <w:p w14:paraId="2A002C0A" w14:textId="3A824E50" w:rsidR="00542A37" w:rsidRDefault="00542A37" w:rsidP="00DA50B1">
      <w:pPr>
        <w:spacing w:after="0"/>
        <w:ind w:left="981"/>
        <w:jc w:val="both"/>
        <w:rPr>
          <w:sz w:val="20"/>
          <w:szCs w:val="20"/>
        </w:rPr>
      </w:pPr>
      <w:r w:rsidRPr="00542A37">
        <w:rPr>
          <w:sz w:val="20"/>
          <w:szCs w:val="20"/>
        </w:rPr>
        <w:t xml:space="preserve">Dla </w:t>
      </w:r>
      <w:r w:rsidR="002655FA" w:rsidRPr="00AE1E14">
        <w:rPr>
          <w:sz w:val="20"/>
          <w:szCs w:val="20"/>
        </w:rPr>
        <w:t>wskazanych</w:t>
      </w:r>
      <w:r w:rsidRPr="00AE1E14">
        <w:rPr>
          <w:sz w:val="20"/>
          <w:szCs w:val="20"/>
        </w:rPr>
        <w:t xml:space="preserve"> uczestników zorganizowane zostaną kursy przygotowujące do egzaminu czeladniczego.</w:t>
      </w:r>
      <w:r w:rsidRPr="00542A37">
        <w:rPr>
          <w:sz w:val="20"/>
          <w:szCs w:val="20"/>
        </w:rPr>
        <w:t xml:space="preserve"> Zajęcia grupowe w wymiarze 21 godz. 3 dni szkoleniowe, ok. 7 osób</w:t>
      </w:r>
      <w:r w:rsidR="002655FA">
        <w:rPr>
          <w:sz w:val="20"/>
          <w:szCs w:val="20"/>
        </w:rPr>
        <w:t xml:space="preserve"> w grupie, zaplanowano 7 grup. </w:t>
      </w:r>
      <w:r w:rsidRPr="00542A37">
        <w:rPr>
          <w:sz w:val="20"/>
          <w:szCs w:val="20"/>
        </w:rPr>
        <w:t>3 bloki tematyczne: 1. zakres i zasady egzaminu; 2. blok pytań ustnych zgodnie ze standardami egzamin. Związku Rzemiosła Polsk. (podkreślenie treści kluczowych, trening udzielania odpowiedzi); 3. Blok prakt</w:t>
      </w:r>
      <w:r>
        <w:rPr>
          <w:sz w:val="20"/>
          <w:szCs w:val="20"/>
        </w:rPr>
        <w:t xml:space="preserve">yczny </w:t>
      </w:r>
      <w:r w:rsidRPr="00542A37">
        <w:rPr>
          <w:sz w:val="20"/>
          <w:szCs w:val="20"/>
        </w:rPr>
        <w:t>przykłady, techniki i sposób wykonania pracy czeladniczej.</w:t>
      </w:r>
      <w:r w:rsidR="00880708">
        <w:rPr>
          <w:sz w:val="20"/>
          <w:szCs w:val="20"/>
        </w:rPr>
        <w:t xml:space="preserve"> </w:t>
      </w:r>
      <w:r w:rsidR="00880708" w:rsidRPr="00880708">
        <w:rPr>
          <w:sz w:val="20"/>
          <w:szCs w:val="20"/>
        </w:rPr>
        <w:t>Forma wsparcia jest bezpłatna dla uczestników, finansowana przez Projektodawcę.</w:t>
      </w:r>
    </w:p>
    <w:p w14:paraId="63A6412A" w14:textId="77777777" w:rsidR="00D24293" w:rsidRPr="000062CF" w:rsidRDefault="00542A37" w:rsidP="00DA50B1">
      <w:pPr>
        <w:numPr>
          <w:ilvl w:val="4"/>
          <w:numId w:val="8"/>
        </w:numPr>
        <w:spacing w:after="0"/>
        <w:ind w:left="1701"/>
        <w:jc w:val="both"/>
        <w:rPr>
          <w:b/>
          <w:bCs/>
          <w:sz w:val="20"/>
          <w:szCs w:val="20"/>
        </w:rPr>
      </w:pPr>
      <w:r w:rsidRPr="000062CF">
        <w:rPr>
          <w:b/>
          <w:bCs/>
          <w:sz w:val="20"/>
          <w:szCs w:val="20"/>
        </w:rPr>
        <w:t>egzaminy czeladnicze</w:t>
      </w:r>
    </w:p>
    <w:p w14:paraId="7C1ED7AC" w14:textId="43C36ED7" w:rsidR="00542A37" w:rsidRDefault="00AE1E14" w:rsidP="00DA50B1">
      <w:pPr>
        <w:spacing w:after="0"/>
        <w:ind w:left="981"/>
        <w:jc w:val="both"/>
        <w:rPr>
          <w:sz w:val="20"/>
          <w:szCs w:val="20"/>
        </w:rPr>
      </w:pPr>
      <w:r w:rsidRPr="00AE1E14">
        <w:rPr>
          <w:sz w:val="20"/>
          <w:szCs w:val="20"/>
        </w:rPr>
        <w:t>W</w:t>
      </w:r>
      <w:r w:rsidR="002655FA" w:rsidRPr="00AE1E14">
        <w:rPr>
          <w:sz w:val="20"/>
          <w:szCs w:val="20"/>
        </w:rPr>
        <w:t>skazani</w:t>
      </w:r>
      <w:r w:rsidR="002655FA">
        <w:rPr>
          <w:sz w:val="20"/>
          <w:szCs w:val="20"/>
        </w:rPr>
        <w:t xml:space="preserve"> </w:t>
      </w:r>
      <w:r w:rsidR="00542A37" w:rsidRPr="00542A37">
        <w:rPr>
          <w:sz w:val="20"/>
          <w:szCs w:val="20"/>
        </w:rPr>
        <w:t>uczestnicy zostaną skierowani na e</w:t>
      </w:r>
      <w:r w:rsidR="002655FA">
        <w:rPr>
          <w:sz w:val="20"/>
          <w:szCs w:val="20"/>
        </w:rPr>
        <w:t>gzamin czela</w:t>
      </w:r>
      <w:r w:rsidR="002655FA" w:rsidRPr="00AE1E14">
        <w:rPr>
          <w:sz w:val="20"/>
          <w:szCs w:val="20"/>
        </w:rPr>
        <w:t>dniczy, potwierdzający kwalifikacje w zawodzie.</w:t>
      </w:r>
      <w:r w:rsidR="00542A37" w:rsidRPr="00542A37">
        <w:rPr>
          <w:sz w:val="20"/>
          <w:szCs w:val="20"/>
        </w:rPr>
        <w:t xml:space="preserve"> </w:t>
      </w:r>
      <w:r w:rsidR="00880708" w:rsidRPr="00880708">
        <w:rPr>
          <w:sz w:val="20"/>
          <w:szCs w:val="20"/>
        </w:rPr>
        <w:t>Forma wsparcia jest finansowana przez Projektodawcę, uczestnik wnosi częściowy wkład własny.</w:t>
      </w:r>
    </w:p>
    <w:p w14:paraId="4644E582" w14:textId="77777777" w:rsidR="00542A37" w:rsidRPr="000062CF" w:rsidRDefault="004E02E4" w:rsidP="00DA50B1">
      <w:pPr>
        <w:numPr>
          <w:ilvl w:val="4"/>
          <w:numId w:val="8"/>
        </w:numPr>
        <w:spacing w:after="0"/>
        <w:ind w:left="1701"/>
        <w:jc w:val="both"/>
        <w:rPr>
          <w:b/>
          <w:bCs/>
          <w:sz w:val="20"/>
          <w:szCs w:val="20"/>
        </w:rPr>
      </w:pPr>
      <w:r w:rsidRPr="000062CF">
        <w:rPr>
          <w:b/>
          <w:bCs/>
          <w:sz w:val="20"/>
          <w:szCs w:val="20"/>
        </w:rPr>
        <w:t>warsztaty umiejętności miękkich</w:t>
      </w:r>
    </w:p>
    <w:p w14:paraId="5C25882A" w14:textId="77777777" w:rsidR="004E02E4" w:rsidRDefault="004E02E4" w:rsidP="00DA50B1">
      <w:pPr>
        <w:spacing w:after="0"/>
        <w:ind w:left="981"/>
        <w:jc w:val="both"/>
        <w:rPr>
          <w:sz w:val="20"/>
          <w:szCs w:val="20"/>
        </w:rPr>
      </w:pPr>
      <w:r>
        <w:rPr>
          <w:sz w:val="20"/>
          <w:szCs w:val="20"/>
        </w:rPr>
        <w:t>Dla uczestników zostaną zorganizowane następujące warsztaty</w:t>
      </w:r>
      <w:r w:rsidR="0089624B">
        <w:rPr>
          <w:sz w:val="20"/>
          <w:szCs w:val="20"/>
        </w:rPr>
        <w:t xml:space="preserve"> grupowe (</w:t>
      </w:r>
      <w:r w:rsidR="0089624B" w:rsidRPr="0089624B">
        <w:rPr>
          <w:sz w:val="20"/>
          <w:szCs w:val="20"/>
        </w:rPr>
        <w:t>ok. 15 osób w grupie</w:t>
      </w:r>
      <w:r w:rsidR="0089624B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26E5883A" w14:textId="77777777" w:rsidR="004E02E4" w:rsidRPr="004E02E4" w:rsidRDefault="004E02E4" w:rsidP="00DA50B1">
      <w:pPr>
        <w:spacing w:after="0"/>
        <w:ind w:left="981"/>
        <w:jc w:val="both"/>
        <w:rPr>
          <w:sz w:val="20"/>
          <w:szCs w:val="20"/>
        </w:rPr>
      </w:pPr>
      <w:r w:rsidRPr="004E02E4">
        <w:rPr>
          <w:sz w:val="20"/>
          <w:szCs w:val="20"/>
        </w:rPr>
        <w:t>Współpraca w zespole (1 dzień, 8 godz.)</w:t>
      </w:r>
    </w:p>
    <w:p w14:paraId="4EA7F229" w14:textId="77777777" w:rsidR="004E02E4" w:rsidRPr="004E02E4" w:rsidRDefault="004E02E4" w:rsidP="00DA50B1">
      <w:pPr>
        <w:spacing w:after="0"/>
        <w:ind w:left="981"/>
        <w:jc w:val="both"/>
        <w:rPr>
          <w:sz w:val="20"/>
          <w:szCs w:val="20"/>
        </w:rPr>
      </w:pPr>
      <w:r w:rsidRPr="004E02E4">
        <w:rPr>
          <w:sz w:val="20"/>
          <w:szCs w:val="20"/>
        </w:rPr>
        <w:t>Komunikacja interpersonalna (1 dzień, 8 godz.)</w:t>
      </w:r>
    </w:p>
    <w:p w14:paraId="1C01E79D" w14:textId="77777777" w:rsidR="004E02E4" w:rsidRPr="004E02E4" w:rsidRDefault="004E02E4" w:rsidP="00DA50B1">
      <w:pPr>
        <w:spacing w:after="0"/>
        <w:ind w:left="981"/>
        <w:jc w:val="both"/>
        <w:rPr>
          <w:sz w:val="20"/>
          <w:szCs w:val="20"/>
        </w:rPr>
      </w:pPr>
      <w:r w:rsidRPr="004E02E4">
        <w:rPr>
          <w:sz w:val="20"/>
          <w:szCs w:val="20"/>
        </w:rPr>
        <w:t>Warsztat twórczego myślenia i rozwiązywania problemów (1 dzień, 8 godz.)</w:t>
      </w:r>
    </w:p>
    <w:p w14:paraId="101F27E9" w14:textId="77777777" w:rsidR="004E02E4" w:rsidRDefault="004E02E4" w:rsidP="00DA50B1">
      <w:pPr>
        <w:spacing w:after="0"/>
        <w:ind w:left="981"/>
        <w:jc w:val="both"/>
        <w:rPr>
          <w:sz w:val="20"/>
          <w:szCs w:val="20"/>
        </w:rPr>
      </w:pPr>
      <w:r w:rsidRPr="004E02E4">
        <w:rPr>
          <w:sz w:val="20"/>
          <w:szCs w:val="20"/>
        </w:rPr>
        <w:t>Kontakt z klientem (1 dzień, 8 godz.)</w:t>
      </w:r>
    </w:p>
    <w:p w14:paraId="164AE020" w14:textId="77777777" w:rsidR="004E02E4" w:rsidRDefault="004E02E4" w:rsidP="00DA50B1">
      <w:pPr>
        <w:spacing w:after="0"/>
        <w:ind w:left="9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 uczestnik projektu zobowiązany jest do odbycia minimum 2 warsztatów, </w:t>
      </w:r>
      <w:r w:rsidR="0089624B">
        <w:rPr>
          <w:sz w:val="20"/>
          <w:szCs w:val="20"/>
        </w:rPr>
        <w:t>wybór tematyki uzależniony jest od diagnozy doradcy zawodowego.</w:t>
      </w:r>
      <w:r w:rsidR="00880708">
        <w:rPr>
          <w:sz w:val="20"/>
          <w:szCs w:val="20"/>
        </w:rPr>
        <w:t xml:space="preserve"> </w:t>
      </w:r>
      <w:r w:rsidR="00880708" w:rsidRPr="00880708">
        <w:rPr>
          <w:sz w:val="20"/>
          <w:szCs w:val="20"/>
        </w:rPr>
        <w:t>Forma wsparcia jest bezpłatna dla uczestników, finansowana przez Projektodawcę.</w:t>
      </w:r>
    </w:p>
    <w:p w14:paraId="5184F43B" w14:textId="77777777" w:rsidR="0089624B" w:rsidRPr="000062CF" w:rsidRDefault="0089624B" w:rsidP="00DA50B1">
      <w:pPr>
        <w:numPr>
          <w:ilvl w:val="4"/>
          <w:numId w:val="8"/>
        </w:numPr>
        <w:spacing w:after="0"/>
        <w:ind w:left="1701"/>
        <w:jc w:val="both"/>
        <w:rPr>
          <w:b/>
          <w:bCs/>
          <w:sz w:val="20"/>
          <w:szCs w:val="20"/>
        </w:rPr>
      </w:pPr>
      <w:r w:rsidRPr="000062CF">
        <w:rPr>
          <w:b/>
          <w:bCs/>
          <w:sz w:val="20"/>
          <w:szCs w:val="20"/>
        </w:rPr>
        <w:t>kursy językowe</w:t>
      </w:r>
    </w:p>
    <w:p w14:paraId="749A55A5" w14:textId="3B800FF6" w:rsidR="0089624B" w:rsidRPr="000062CF" w:rsidRDefault="0089624B" w:rsidP="00DA50B1">
      <w:pPr>
        <w:spacing w:after="0"/>
        <w:ind w:left="9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</w:t>
      </w:r>
      <w:r w:rsidR="002655FA" w:rsidRPr="00AE1E14">
        <w:rPr>
          <w:sz w:val="20"/>
          <w:szCs w:val="20"/>
        </w:rPr>
        <w:t xml:space="preserve">wskazanych </w:t>
      </w:r>
      <w:r w:rsidRPr="00AE1E14">
        <w:rPr>
          <w:sz w:val="20"/>
          <w:szCs w:val="20"/>
        </w:rPr>
        <w:t>uczestników przewidziano skierowanie na kursy językowe – do wyboru j. angielski,</w:t>
      </w:r>
      <w:r>
        <w:rPr>
          <w:sz w:val="20"/>
          <w:szCs w:val="20"/>
        </w:rPr>
        <w:t xml:space="preserve"> </w:t>
      </w:r>
      <w:r w:rsidRPr="000062CF">
        <w:rPr>
          <w:sz w:val="20"/>
          <w:szCs w:val="20"/>
        </w:rPr>
        <w:t xml:space="preserve">niemiecki lub hiszpański, obejmujące 60 godz. zajęć grupowych oraz 20 godz. konwersacji indywidualnych. </w:t>
      </w:r>
      <w:r w:rsidR="00880708" w:rsidRPr="00880708">
        <w:rPr>
          <w:sz w:val="20"/>
          <w:szCs w:val="20"/>
        </w:rPr>
        <w:t>Forma wsparcia jest bezpłatna dla uczestników, finansowana przez Projektodawcę.</w:t>
      </w:r>
    </w:p>
    <w:p w14:paraId="5FD48F74" w14:textId="77777777" w:rsidR="000062CF" w:rsidRDefault="00600401" w:rsidP="00DA50B1">
      <w:pPr>
        <w:numPr>
          <w:ilvl w:val="3"/>
          <w:numId w:val="8"/>
        </w:numPr>
        <w:spacing w:after="0"/>
        <w:ind w:left="709"/>
        <w:jc w:val="both"/>
        <w:rPr>
          <w:sz w:val="20"/>
          <w:szCs w:val="20"/>
        </w:rPr>
      </w:pPr>
      <w:r w:rsidRPr="000062CF">
        <w:rPr>
          <w:sz w:val="20"/>
          <w:szCs w:val="20"/>
        </w:rPr>
        <w:t>Uczestnicy projektu mają zapewnione odpowiednie warunki i materiały adekwatne do realizowanego wsparcia</w:t>
      </w:r>
      <w:r w:rsidR="000062CF" w:rsidRPr="000062CF">
        <w:rPr>
          <w:sz w:val="20"/>
          <w:szCs w:val="20"/>
        </w:rPr>
        <w:t>.</w:t>
      </w:r>
    </w:p>
    <w:p w14:paraId="7890405C" w14:textId="77777777" w:rsidR="00057FA2" w:rsidRPr="000062CF" w:rsidRDefault="00057FA2" w:rsidP="00DA50B1">
      <w:pPr>
        <w:numPr>
          <w:ilvl w:val="3"/>
          <w:numId w:val="8"/>
        </w:num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Zajęcia odbywają  się w trybie stacjonarnym. W uzasadnionych przypadkach, jeśli specyfika zajęć to umożliwia, Projektodawca dopuszcza realizację zajęć w trybie zdalnym.</w:t>
      </w:r>
    </w:p>
    <w:p w14:paraId="510206DA" w14:textId="77777777" w:rsidR="00952398" w:rsidRPr="000062CF" w:rsidRDefault="00880708" w:rsidP="00DA50B1">
      <w:pPr>
        <w:numPr>
          <w:ilvl w:val="3"/>
          <w:numId w:val="8"/>
        </w:num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Projektodawca </w:t>
      </w:r>
      <w:r w:rsidR="00952398" w:rsidRPr="000062CF">
        <w:rPr>
          <w:sz w:val="20"/>
          <w:szCs w:val="20"/>
        </w:rPr>
        <w:t xml:space="preserve">zapewnia odpowiednie warunki realizacji zajęć </w:t>
      </w:r>
      <w:r w:rsidR="00730BB4" w:rsidRPr="000062CF">
        <w:rPr>
          <w:sz w:val="20"/>
          <w:szCs w:val="20"/>
        </w:rPr>
        <w:t>w sposób niedyskryminacyjny, który umożliwia pełne uczestnictwo w projekcie osób niezależnie od rodzaju niepełnosprawności.</w:t>
      </w:r>
    </w:p>
    <w:p w14:paraId="4FC1AD49" w14:textId="77777777" w:rsidR="00B05B01" w:rsidRPr="00DD408C" w:rsidRDefault="00B05B01" w:rsidP="00DA50B1">
      <w:pPr>
        <w:spacing w:after="0"/>
        <w:jc w:val="both"/>
        <w:rPr>
          <w:sz w:val="20"/>
          <w:szCs w:val="20"/>
        </w:rPr>
      </w:pPr>
    </w:p>
    <w:p w14:paraId="5421A801" w14:textId="77777777" w:rsidR="00F0755C" w:rsidRPr="00DD408C" w:rsidRDefault="00F0755C" w:rsidP="00DA50B1">
      <w:pPr>
        <w:spacing w:after="0"/>
        <w:jc w:val="center"/>
        <w:rPr>
          <w:b/>
          <w:sz w:val="20"/>
          <w:szCs w:val="20"/>
        </w:rPr>
      </w:pPr>
      <w:r w:rsidRPr="00DD408C">
        <w:rPr>
          <w:b/>
          <w:sz w:val="20"/>
          <w:szCs w:val="20"/>
        </w:rPr>
        <w:t>§ 5</w:t>
      </w:r>
    </w:p>
    <w:p w14:paraId="2A370A14" w14:textId="77777777" w:rsidR="00F0755C" w:rsidRPr="00DD408C" w:rsidRDefault="00F0755C" w:rsidP="00DA50B1">
      <w:pPr>
        <w:spacing w:after="0"/>
        <w:jc w:val="center"/>
        <w:rPr>
          <w:bCs/>
          <w:sz w:val="20"/>
          <w:szCs w:val="20"/>
        </w:rPr>
      </w:pPr>
      <w:r w:rsidRPr="00DD408C">
        <w:rPr>
          <w:b/>
          <w:sz w:val="20"/>
          <w:szCs w:val="20"/>
        </w:rPr>
        <w:t>ZASADY KORZYSTANIA ZE WSPARCIA</w:t>
      </w:r>
    </w:p>
    <w:p w14:paraId="1C8A6155" w14:textId="77777777" w:rsidR="002C7B16" w:rsidRDefault="002C7B16" w:rsidP="00DA50B1">
      <w:pPr>
        <w:numPr>
          <w:ilvl w:val="0"/>
          <w:numId w:val="46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Wsparcie przewidziane w projekcie dzieli się na część obowiązkową – dotyczącą wszystkich uczestników, oraz część uzależnioną od indywidualnych potrzeb uczestnika. </w:t>
      </w:r>
    </w:p>
    <w:p w14:paraId="03C4B8F9" w14:textId="77777777" w:rsidR="000062CF" w:rsidRDefault="000062CF" w:rsidP="00DA50B1">
      <w:pPr>
        <w:numPr>
          <w:ilvl w:val="0"/>
          <w:numId w:val="46"/>
        </w:numPr>
        <w:spacing w:after="0"/>
        <w:jc w:val="both"/>
        <w:rPr>
          <w:bCs/>
          <w:sz w:val="20"/>
          <w:szCs w:val="20"/>
        </w:rPr>
      </w:pPr>
      <w:r w:rsidRPr="00DD408C">
        <w:rPr>
          <w:bCs/>
          <w:sz w:val="20"/>
          <w:szCs w:val="20"/>
        </w:rPr>
        <w:t>Każdy z uczestników odbywa na początku udziału w projekcie spotkania z doradcą zawodowym. Realizacja pozostałych form wsparcia uzależniona jest od przyjęt</w:t>
      </w:r>
      <w:r w:rsidR="00DD408C" w:rsidRPr="00DD408C">
        <w:rPr>
          <w:bCs/>
          <w:sz w:val="20"/>
          <w:szCs w:val="20"/>
        </w:rPr>
        <w:t>ego</w:t>
      </w:r>
      <w:r w:rsidRPr="00DD408C">
        <w:rPr>
          <w:bCs/>
          <w:sz w:val="20"/>
          <w:szCs w:val="20"/>
        </w:rPr>
        <w:t xml:space="preserve"> na doradztwie Indywidualn</w:t>
      </w:r>
      <w:r w:rsidR="00DD408C" w:rsidRPr="00DD408C">
        <w:rPr>
          <w:bCs/>
          <w:sz w:val="20"/>
          <w:szCs w:val="20"/>
        </w:rPr>
        <w:t>ego</w:t>
      </w:r>
      <w:r w:rsidRPr="00DD408C">
        <w:rPr>
          <w:bCs/>
          <w:sz w:val="20"/>
          <w:szCs w:val="20"/>
        </w:rPr>
        <w:t xml:space="preserve"> Plan</w:t>
      </w:r>
      <w:r w:rsidR="00DD408C" w:rsidRPr="00DD408C">
        <w:rPr>
          <w:bCs/>
          <w:sz w:val="20"/>
          <w:szCs w:val="20"/>
        </w:rPr>
        <w:t>u</w:t>
      </w:r>
      <w:r w:rsidRPr="00DD408C">
        <w:rPr>
          <w:bCs/>
          <w:sz w:val="20"/>
          <w:szCs w:val="20"/>
        </w:rPr>
        <w:t xml:space="preserve"> Rozwoju</w:t>
      </w:r>
      <w:r w:rsidR="00DD408C" w:rsidRPr="00DD408C">
        <w:rPr>
          <w:bCs/>
          <w:sz w:val="20"/>
          <w:szCs w:val="20"/>
        </w:rPr>
        <w:t>.</w:t>
      </w:r>
    </w:p>
    <w:p w14:paraId="2CF8D9B0" w14:textId="77777777" w:rsidR="002C7B16" w:rsidRDefault="002C7B16" w:rsidP="00DA50B1">
      <w:pPr>
        <w:numPr>
          <w:ilvl w:val="0"/>
          <w:numId w:val="46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Obowiązkowe formy wsparcia dla wszystkich uczestników: </w:t>
      </w:r>
      <w:r w:rsidRPr="002C7B16">
        <w:rPr>
          <w:bCs/>
          <w:sz w:val="20"/>
          <w:szCs w:val="20"/>
        </w:rPr>
        <w:t>doradztwo edukacyjno-zawodowe, praktyki zawodowe, warsztaty umiejętności miękkich (dwa warsztaty)</w:t>
      </w:r>
      <w:r>
        <w:rPr>
          <w:bCs/>
          <w:sz w:val="20"/>
          <w:szCs w:val="20"/>
        </w:rPr>
        <w:t>.</w:t>
      </w:r>
    </w:p>
    <w:p w14:paraId="61C3F560" w14:textId="77777777" w:rsidR="002C7B16" w:rsidRPr="00DD408C" w:rsidRDefault="002C7B16" w:rsidP="00DA50B1">
      <w:pPr>
        <w:numPr>
          <w:ilvl w:val="0"/>
          <w:numId w:val="46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Fakultatywne formy wsparcia: </w:t>
      </w:r>
      <w:r w:rsidRPr="002C7B16">
        <w:rPr>
          <w:bCs/>
          <w:sz w:val="20"/>
          <w:szCs w:val="20"/>
        </w:rPr>
        <w:t>warsztaty aktywnego poszukiwania pracy, kursy zawodowe, prawo jazdy kat. B, kursy przygotowawcze do egzaminu czeladniczego, egzaminy czeladnicze, warsztaty umiejętności miękkich, kursy językowe.</w:t>
      </w:r>
    </w:p>
    <w:p w14:paraId="35A945CF" w14:textId="77777777" w:rsidR="00590008" w:rsidRPr="008607AC" w:rsidRDefault="00590008" w:rsidP="00DA50B1">
      <w:pPr>
        <w:spacing w:after="0"/>
        <w:jc w:val="both"/>
        <w:rPr>
          <w:sz w:val="20"/>
          <w:szCs w:val="20"/>
          <w:highlight w:val="red"/>
        </w:rPr>
      </w:pPr>
    </w:p>
    <w:p w14:paraId="0E83C8C1" w14:textId="77777777" w:rsidR="000531E6" w:rsidRPr="0080337B" w:rsidRDefault="000531E6" w:rsidP="00DA50B1">
      <w:pPr>
        <w:spacing w:after="0"/>
        <w:jc w:val="center"/>
        <w:rPr>
          <w:b/>
          <w:sz w:val="20"/>
          <w:szCs w:val="20"/>
        </w:rPr>
      </w:pPr>
      <w:r w:rsidRPr="0080337B">
        <w:rPr>
          <w:b/>
          <w:sz w:val="20"/>
          <w:szCs w:val="20"/>
        </w:rPr>
        <w:t>§ 6</w:t>
      </w:r>
    </w:p>
    <w:p w14:paraId="70B93E12" w14:textId="77777777" w:rsidR="000531E6" w:rsidRPr="0080337B" w:rsidRDefault="000531E6" w:rsidP="00DA50B1">
      <w:pPr>
        <w:spacing w:after="0"/>
        <w:jc w:val="center"/>
        <w:rPr>
          <w:b/>
          <w:sz w:val="20"/>
          <w:szCs w:val="20"/>
        </w:rPr>
      </w:pPr>
      <w:r w:rsidRPr="0080337B">
        <w:rPr>
          <w:b/>
          <w:sz w:val="20"/>
          <w:szCs w:val="20"/>
        </w:rPr>
        <w:t>ZASADY FINANSOWANIA WSPARCIA</w:t>
      </w:r>
    </w:p>
    <w:p w14:paraId="0D8F2DF5" w14:textId="77777777" w:rsidR="000531E6" w:rsidRDefault="000531E6" w:rsidP="00DA50B1">
      <w:pPr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F8245E">
        <w:rPr>
          <w:sz w:val="20"/>
          <w:szCs w:val="20"/>
        </w:rPr>
        <w:t>Wszystkie formy wsparcia realizowane w ramach Projektu dofinansowane są z Unii Europejskiej w ramach Europejskiego Funduszu Społecznego</w:t>
      </w:r>
      <w:r w:rsidR="00952398" w:rsidRPr="00F8245E">
        <w:rPr>
          <w:sz w:val="20"/>
          <w:szCs w:val="20"/>
        </w:rPr>
        <w:t xml:space="preserve"> oraz z budżetu państwa</w:t>
      </w:r>
      <w:r w:rsidRPr="00F8245E">
        <w:rPr>
          <w:sz w:val="20"/>
          <w:szCs w:val="20"/>
        </w:rPr>
        <w:t>.</w:t>
      </w:r>
    </w:p>
    <w:p w14:paraId="48E2B565" w14:textId="77777777" w:rsidR="00F8245E" w:rsidRDefault="00F8245E" w:rsidP="00DA50B1">
      <w:pPr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 uwagi na wymagania konkursowe niektóre formy wsparcia wymagają wniesienia wkładu własnego pieniężnego przez uczestnika. W projekcie przewidziano następujący wkład własny: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77"/>
        <w:gridCol w:w="5103"/>
      </w:tblGrid>
      <w:tr w:rsidR="00F8245E" w:rsidRPr="007B0541" w14:paraId="34DE39BF" w14:textId="77777777" w:rsidTr="007B0541">
        <w:tc>
          <w:tcPr>
            <w:tcW w:w="522" w:type="dxa"/>
            <w:shd w:val="clear" w:color="auto" w:fill="D9D9D9"/>
          </w:tcPr>
          <w:p w14:paraId="3C55AFAB" w14:textId="77777777" w:rsidR="00F8245E" w:rsidRPr="007B0541" w:rsidRDefault="00F8245E" w:rsidP="00DA50B1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7B054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shd w:val="clear" w:color="auto" w:fill="D9D9D9"/>
          </w:tcPr>
          <w:p w14:paraId="3E411401" w14:textId="77777777" w:rsidR="00F8245E" w:rsidRPr="007B0541" w:rsidRDefault="00F8245E" w:rsidP="00DA50B1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7B0541">
              <w:rPr>
                <w:b/>
                <w:bCs/>
                <w:sz w:val="20"/>
                <w:szCs w:val="20"/>
              </w:rPr>
              <w:t>Rodzaj wsparcia</w:t>
            </w:r>
          </w:p>
        </w:tc>
        <w:tc>
          <w:tcPr>
            <w:tcW w:w="5103" w:type="dxa"/>
            <w:shd w:val="clear" w:color="auto" w:fill="D9D9D9"/>
          </w:tcPr>
          <w:p w14:paraId="61A93EE1" w14:textId="77777777" w:rsidR="00F8245E" w:rsidRPr="007B0541" w:rsidRDefault="00F8245E" w:rsidP="00DA50B1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7B0541">
              <w:rPr>
                <w:b/>
                <w:bCs/>
                <w:sz w:val="20"/>
                <w:szCs w:val="20"/>
              </w:rPr>
              <w:t>Informacja o wkładzie własnym uczestnika</w:t>
            </w:r>
          </w:p>
        </w:tc>
      </w:tr>
      <w:tr w:rsidR="00F8245E" w:rsidRPr="007B0541" w14:paraId="1021BACB" w14:textId="77777777" w:rsidTr="007B0541">
        <w:tc>
          <w:tcPr>
            <w:tcW w:w="522" w:type="dxa"/>
            <w:shd w:val="clear" w:color="auto" w:fill="auto"/>
          </w:tcPr>
          <w:p w14:paraId="4C5A1F77" w14:textId="77777777" w:rsidR="00F8245E" w:rsidRPr="007B0541" w:rsidRDefault="00F8245E" w:rsidP="00DA50B1">
            <w:pPr>
              <w:spacing w:after="0"/>
              <w:jc w:val="both"/>
              <w:rPr>
                <w:sz w:val="20"/>
                <w:szCs w:val="20"/>
              </w:rPr>
            </w:pPr>
            <w:r w:rsidRPr="007B054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875F238" w14:textId="77777777" w:rsidR="00F8245E" w:rsidRPr="007B0541" w:rsidRDefault="00F8245E" w:rsidP="00DA50B1">
            <w:pPr>
              <w:spacing w:after="0"/>
              <w:jc w:val="both"/>
              <w:rPr>
                <w:sz w:val="20"/>
                <w:szCs w:val="20"/>
              </w:rPr>
            </w:pPr>
            <w:r w:rsidRPr="007B0541">
              <w:rPr>
                <w:sz w:val="20"/>
                <w:szCs w:val="20"/>
              </w:rPr>
              <w:t>kursy zawodowe</w:t>
            </w:r>
          </w:p>
        </w:tc>
        <w:tc>
          <w:tcPr>
            <w:tcW w:w="5103" w:type="dxa"/>
            <w:shd w:val="clear" w:color="auto" w:fill="auto"/>
          </w:tcPr>
          <w:p w14:paraId="1FDA2DF4" w14:textId="77777777" w:rsidR="00F8245E" w:rsidRPr="007B0541" w:rsidRDefault="00F8245E" w:rsidP="00DA50B1">
            <w:pPr>
              <w:spacing w:after="0"/>
              <w:jc w:val="both"/>
              <w:rPr>
                <w:sz w:val="20"/>
                <w:szCs w:val="20"/>
              </w:rPr>
            </w:pPr>
            <w:r w:rsidRPr="007B0541">
              <w:rPr>
                <w:sz w:val="20"/>
                <w:szCs w:val="20"/>
              </w:rPr>
              <w:t>3 % kosztów kursu wraz z egzaminem</w:t>
            </w:r>
          </w:p>
        </w:tc>
      </w:tr>
      <w:tr w:rsidR="00F8245E" w:rsidRPr="007B0541" w14:paraId="158CAC30" w14:textId="77777777" w:rsidTr="007B0541">
        <w:tc>
          <w:tcPr>
            <w:tcW w:w="522" w:type="dxa"/>
            <w:shd w:val="clear" w:color="auto" w:fill="auto"/>
          </w:tcPr>
          <w:p w14:paraId="7907A65B" w14:textId="77777777" w:rsidR="00F8245E" w:rsidRPr="007B0541" w:rsidRDefault="00F8245E" w:rsidP="00DA50B1">
            <w:pPr>
              <w:spacing w:after="0"/>
              <w:jc w:val="both"/>
              <w:rPr>
                <w:sz w:val="20"/>
                <w:szCs w:val="20"/>
              </w:rPr>
            </w:pPr>
            <w:r w:rsidRPr="007B0541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585DC22" w14:textId="77777777" w:rsidR="00F8245E" w:rsidRPr="007B0541" w:rsidRDefault="00F8245E" w:rsidP="00DA50B1">
            <w:pPr>
              <w:spacing w:after="0"/>
              <w:jc w:val="both"/>
              <w:rPr>
                <w:sz w:val="20"/>
                <w:szCs w:val="20"/>
              </w:rPr>
            </w:pPr>
            <w:r w:rsidRPr="007B0541">
              <w:rPr>
                <w:sz w:val="20"/>
                <w:szCs w:val="20"/>
              </w:rPr>
              <w:t xml:space="preserve">prawo jazdy kat. B </w:t>
            </w:r>
          </w:p>
        </w:tc>
        <w:tc>
          <w:tcPr>
            <w:tcW w:w="5103" w:type="dxa"/>
            <w:shd w:val="clear" w:color="auto" w:fill="auto"/>
          </w:tcPr>
          <w:p w14:paraId="6B5ACD8E" w14:textId="77777777" w:rsidR="00F8245E" w:rsidRPr="007B0541" w:rsidRDefault="00F8245E" w:rsidP="00DA50B1">
            <w:pPr>
              <w:spacing w:after="0"/>
              <w:jc w:val="both"/>
              <w:rPr>
                <w:sz w:val="20"/>
                <w:szCs w:val="20"/>
              </w:rPr>
            </w:pPr>
            <w:r w:rsidRPr="007B0541">
              <w:rPr>
                <w:sz w:val="20"/>
                <w:szCs w:val="20"/>
              </w:rPr>
              <w:t xml:space="preserve">10 % kosztów kursu wraz z jazdami </w:t>
            </w:r>
            <w:r w:rsidR="00A9534B" w:rsidRPr="007B0541">
              <w:rPr>
                <w:sz w:val="20"/>
                <w:szCs w:val="20"/>
              </w:rPr>
              <w:t>dodatkowymi i kosztami egzaminu</w:t>
            </w:r>
          </w:p>
        </w:tc>
      </w:tr>
      <w:tr w:rsidR="00F8245E" w:rsidRPr="007B0541" w14:paraId="29479F37" w14:textId="77777777" w:rsidTr="007B0541">
        <w:tc>
          <w:tcPr>
            <w:tcW w:w="522" w:type="dxa"/>
            <w:shd w:val="clear" w:color="auto" w:fill="auto"/>
          </w:tcPr>
          <w:p w14:paraId="50B65A9E" w14:textId="77777777" w:rsidR="00F8245E" w:rsidRPr="007B0541" w:rsidRDefault="00F8245E" w:rsidP="00DA50B1">
            <w:pPr>
              <w:spacing w:after="0"/>
              <w:jc w:val="both"/>
              <w:rPr>
                <w:sz w:val="20"/>
                <w:szCs w:val="20"/>
              </w:rPr>
            </w:pPr>
            <w:r w:rsidRPr="007B0541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EBF4D8A" w14:textId="77777777" w:rsidR="00F8245E" w:rsidRPr="007B0541" w:rsidRDefault="00F8245E" w:rsidP="00DA50B1">
            <w:pPr>
              <w:spacing w:after="0"/>
              <w:jc w:val="both"/>
              <w:rPr>
                <w:sz w:val="20"/>
                <w:szCs w:val="20"/>
              </w:rPr>
            </w:pPr>
            <w:r w:rsidRPr="007B0541">
              <w:rPr>
                <w:sz w:val="20"/>
                <w:szCs w:val="20"/>
              </w:rPr>
              <w:t>egzaminy czeladnicze</w:t>
            </w:r>
          </w:p>
        </w:tc>
        <w:tc>
          <w:tcPr>
            <w:tcW w:w="5103" w:type="dxa"/>
            <w:shd w:val="clear" w:color="auto" w:fill="auto"/>
          </w:tcPr>
          <w:p w14:paraId="0C0EA7CA" w14:textId="77777777" w:rsidR="00F8245E" w:rsidRPr="007B0541" w:rsidRDefault="00A9534B" w:rsidP="00DA50B1">
            <w:pPr>
              <w:spacing w:after="0"/>
              <w:jc w:val="both"/>
              <w:rPr>
                <w:sz w:val="20"/>
                <w:szCs w:val="20"/>
              </w:rPr>
            </w:pPr>
            <w:r w:rsidRPr="007B0541">
              <w:rPr>
                <w:sz w:val="20"/>
                <w:szCs w:val="20"/>
              </w:rPr>
              <w:t>8 % kosztów egzaminu</w:t>
            </w:r>
          </w:p>
        </w:tc>
      </w:tr>
    </w:tbl>
    <w:p w14:paraId="3BB3C89D" w14:textId="77777777" w:rsidR="00F8245E" w:rsidRDefault="00F8245E" w:rsidP="00DA50B1">
      <w:pPr>
        <w:spacing w:after="0"/>
        <w:ind w:left="720"/>
        <w:jc w:val="both"/>
        <w:rPr>
          <w:sz w:val="20"/>
          <w:szCs w:val="20"/>
        </w:rPr>
      </w:pPr>
    </w:p>
    <w:p w14:paraId="7B23FB62" w14:textId="77777777" w:rsidR="00A9534B" w:rsidRDefault="00A9534B" w:rsidP="00DA50B1">
      <w:pPr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Wysokość wkładu własnego uzależniona jest od faktycznych, ostatecznych kosztów niezbędnych do poniesienia na realizację wybranej formy wsparcia.</w:t>
      </w:r>
    </w:p>
    <w:p w14:paraId="2E6FE254" w14:textId="77777777" w:rsidR="00A9534B" w:rsidRPr="00463306" w:rsidRDefault="00A9534B" w:rsidP="00DA50B1">
      <w:pPr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Projektodawca zastrzega sobie zmianę wysokości wkładu własnego, z zastrzeżeniem, że maksymalna wysokość wkładu wniesionego przez uczestnika nie przekroczy 10 % wartości </w:t>
      </w:r>
      <w:r w:rsidRPr="00463306">
        <w:rPr>
          <w:sz w:val="20"/>
          <w:szCs w:val="20"/>
        </w:rPr>
        <w:t xml:space="preserve">zrealizowanej formy wsparcia. </w:t>
      </w:r>
    </w:p>
    <w:p w14:paraId="154A7095" w14:textId="6AEE86C3" w:rsidR="00463306" w:rsidRPr="00DA50B1" w:rsidRDefault="00A9534B" w:rsidP="00DA50B1">
      <w:pPr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463306">
        <w:rPr>
          <w:sz w:val="20"/>
          <w:szCs w:val="20"/>
        </w:rPr>
        <w:t xml:space="preserve">Pozostały koszt </w:t>
      </w:r>
      <w:r w:rsidR="002655FA" w:rsidRPr="00DA50B1">
        <w:rPr>
          <w:sz w:val="20"/>
          <w:szCs w:val="20"/>
        </w:rPr>
        <w:t xml:space="preserve">danej formy wsparcia </w:t>
      </w:r>
      <w:r w:rsidR="00463306" w:rsidRPr="00DA50B1">
        <w:rPr>
          <w:sz w:val="20"/>
          <w:szCs w:val="20"/>
        </w:rPr>
        <w:t xml:space="preserve">finansowany jest z dotacji. </w:t>
      </w:r>
    </w:p>
    <w:p w14:paraId="63CDC337" w14:textId="77777777" w:rsidR="000531E6" w:rsidRPr="00463306" w:rsidRDefault="000531E6" w:rsidP="00DA50B1">
      <w:pPr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463306">
        <w:rPr>
          <w:sz w:val="20"/>
          <w:szCs w:val="20"/>
        </w:rPr>
        <w:t xml:space="preserve">W przypadku </w:t>
      </w:r>
      <w:r w:rsidR="00824F95" w:rsidRPr="00463306">
        <w:rPr>
          <w:sz w:val="20"/>
          <w:szCs w:val="20"/>
        </w:rPr>
        <w:t xml:space="preserve">przerwania </w:t>
      </w:r>
      <w:r w:rsidR="00463306" w:rsidRPr="00463306">
        <w:rPr>
          <w:sz w:val="20"/>
          <w:szCs w:val="20"/>
        </w:rPr>
        <w:t xml:space="preserve">przez uczestnika </w:t>
      </w:r>
      <w:r w:rsidR="00824F95" w:rsidRPr="00463306">
        <w:rPr>
          <w:sz w:val="20"/>
          <w:szCs w:val="20"/>
        </w:rPr>
        <w:t xml:space="preserve">udziału w projekcie </w:t>
      </w:r>
      <w:r w:rsidR="00463306" w:rsidRPr="00463306">
        <w:rPr>
          <w:sz w:val="20"/>
          <w:szCs w:val="20"/>
        </w:rPr>
        <w:t xml:space="preserve">lub nie zrealizowania przewidzianej dla </w:t>
      </w:r>
      <w:r w:rsidR="00463306">
        <w:rPr>
          <w:sz w:val="20"/>
          <w:szCs w:val="20"/>
        </w:rPr>
        <w:t>niego</w:t>
      </w:r>
      <w:r w:rsidR="00463306" w:rsidRPr="00463306">
        <w:rPr>
          <w:sz w:val="20"/>
          <w:szCs w:val="20"/>
        </w:rPr>
        <w:t xml:space="preserve"> formy wsparcia</w:t>
      </w:r>
      <w:r w:rsidR="00463306">
        <w:rPr>
          <w:sz w:val="20"/>
          <w:szCs w:val="20"/>
        </w:rPr>
        <w:t>,</w:t>
      </w:r>
      <w:r w:rsidR="00463306" w:rsidRPr="00463306">
        <w:rPr>
          <w:sz w:val="20"/>
          <w:szCs w:val="20"/>
        </w:rPr>
        <w:t xml:space="preserve"> Organizator </w:t>
      </w:r>
      <w:r w:rsidRPr="00463306">
        <w:rPr>
          <w:sz w:val="20"/>
          <w:szCs w:val="20"/>
        </w:rPr>
        <w:t>może wystąpić do Uczestnika o zwrot całości lub części kosztów związanych ze wsparciem</w:t>
      </w:r>
      <w:r w:rsidR="00463306" w:rsidRPr="00463306">
        <w:rPr>
          <w:sz w:val="20"/>
          <w:szCs w:val="20"/>
        </w:rPr>
        <w:t xml:space="preserve">, jeśli Organizator poniesie z tego tytułu uszczerbek. </w:t>
      </w:r>
    </w:p>
    <w:p w14:paraId="67C712EF" w14:textId="77777777" w:rsidR="00B05B01" w:rsidRPr="00057FA2" w:rsidRDefault="00B05B01" w:rsidP="00DA50B1">
      <w:pPr>
        <w:spacing w:after="0"/>
        <w:jc w:val="both"/>
        <w:rPr>
          <w:sz w:val="20"/>
          <w:szCs w:val="20"/>
        </w:rPr>
      </w:pPr>
    </w:p>
    <w:p w14:paraId="5B2E41A0" w14:textId="77777777" w:rsidR="000531E6" w:rsidRPr="00057FA2" w:rsidRDefault="000531E6" w:rsidP="00DA50B1">
      <w:pPr>
        <w:spacing w:after="0"/>
        <w:jc w:val="center"/>
        <w:rPr>
          <w:b/>
          <w:sz w:val="20"/>
          <w:szCs w:val="20"/>
        </w:rPr>
      </w:pPr>
      <w:r w:rsidRPr="00057FA2">
        <w:rPr>
          <w:b/>
          <w:sz w:val="20"/>
          <w:szCs w:val="20"/>
        </w:rPr>
        <w:t>§ 7</w:t>
      </w:r>
    </w:p>
    <w:p w14:paraId="1898790F" w14:textId="77777777" w:rsidR="000531E6" w:rsidRPr="00057FA2" w:rsidRDefault="002E3EBC" w:rsidP="00DA50B1">
      <w:pPr>
        <w:spacing w:after="0"/>
        <w:jc w:val="center"/>
        <w:rPr>
          <w:b/>
          <w:sz w:val="20"/>
          <w:szCs w:val="20"/>
        </w:rPr>
      </w:pPr>
      <w:r w:rsidRPr="00057FA2">
        <w:rPr>
          <w:b/>
          <w:sz w:val="20"/>
          <w:szCs w:val="20"/>
        </w:rPr>
        <w:t>OBOWIĄZKI UCZESTNIKA PROJEKTU</w:t>
      </w:r>
    </w:p>
    <w:p w14:paraId="2C68F770" w14:textId="77777777" w:rsidR="00057FA2" w:rsidRPr="00057FA2" w:rsidRDefault="00057FA2" w:rsidP="00DA50B1">
      <w:p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Uczestnik zobowiązuje się do:</w:t>
      </w:r>
    </w:p>
    <w:p w14:paraId="51E94600" w14:textId="77777777" w:rsidR="00057FA2" w:rsidRPr="00057FA2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pełnego i aktywnego udziału we wszystkich formach wsparcia, na które został zakwalifikowany,</w:t>
      </w:r>
    </w:p>
    <w:p w14:paraId="7D2F3E52" w14:textId="77777777" w:rsidR="00057FA2" w:rsidRPr="00057FA2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przestrzegania ustalonych form współpracy i terminów spotkań, punktualnego przychodzenia na zajęcia,</w:t>
      </w:r>
    </w:p>
    <w:p w14:paraId="1876C534" w14:textId="77777777" w:rsidR="00057FA2" w:rsidRPr="00057FA2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każdorazowego potwierdzania swojego uczestnictwa w formach wsparcia poprzez złożenie podpisu na listach obecności,</w:t>
      </w:r>
    </w:p>
    <w:p w14:paraId="1F7827A5" w14:textId="77777777" w:rsidR="00057FA2" w:rsidRPr="00057FA2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wypełniania ankiet ewaluacyjnych i monitoringowych, testów i innych dokumentów niezbędnych do realizacji i oceny wsparcia,</w:t>
      </w:r>
    </w:p>
    <w:p w14:paraId="5F95B0EB" w14:textId="77777777" w:rsidR="00057FA2" w:rsidRPr="00057FA2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podejścia do wszelkich zaplanowanych form potwierdzenia nabytych kompetencji lub kwalifikacji, takich jak testy, zaliczenia, egzaminy itp.,</w:t>
      </w:r>
    </w:p>
    <w:p w14:paraId="0CB10842" w14:textId="77777777" w:rsidR="00057FA2" w:rsidRPr="00057FA2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dostarczenia do Organizatora wszelkich certyfikatów, dyplomów, zaświadczeń itp. wydanych przez instytucje szkoleniowe lub jednostki egzaminacyjne w trakcie realizacji szkoleń. Dokumenty powinny zostać dostarczone do Organizatora niezwłocznie po ich uzyskaniu w celu wykonania kopii i umieszczenia jej w aktach uczestnika projektu,</w:t>
      </w:r>
    </w:p>
    <w:p w14:paraId="7E967A21" w14:textId="77777777" w:rsidR="00057FA2" w:rsidRPr="00057FA2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stosowania się do zaleceń personelu projektu, aktywnego uczestnictwa w oferowanych formach wsparcia,</w:t>
      </w:r>
    </w:p>
    <w:p w14:paraId="6DD83FFE" w14:textId="77777777" w:rsidR="00057FA2" w:rsidRPr="00057FA2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bieżącego informowania Organizatora o wszystkich zdarzeniach mogących utrudnić udział w projekcie,</w:t>
      </w:r>
    </w:p>
    <w:p w14:paraId="1C1BE4CB" w14:textId="77777777" w:rsidR="00057FA2" w:rsidRPr="00057FA2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niezwłocznego informowania Organizatora o zmianie jakichkolwiek danych osobowych i kontaktowych wpisanych w Formularzu zgłoszeniowym.</w:t>
      </w:r>
    </w:p>
    <w:p w14:paraId="7524FA69" w14:textId="77777777" w:rsidR="00057FA2" w:rsidRPr="00057FA2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W terminie 4 tygodni po zakończeniu udziału w projekcie Uczestnik zobowiązuje się przekazać Organizatorowi dane dotyczące swojego statusu na rynku pracy oraz informacje na temat udziału w kształceniu lub szkoleniu oraz uzyskania kwalifikacji lub nabycia kompetencji.</w:t>
      </w:r>
    </w:p>
    <w:p w14:paraId="26A796F7" w14:textId="77777777" w:rsidR="00B05B01" w:rsidRDefault="00057FA2" w:rsidP="00DA50B1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W ciągu trzech miesięcy po zakończeniu udziału w projekcie uczestnik zobowiązuje się udostępnić swoje dane dotyczące statusu na rynku pracy.</w:t>
      </w:r>
    </w:p>
    <w:p w14:paraId="06574F49" w14:textId="77777777" w:rsidR="00057FA2" w:rsidRPr="00057FA2" w:rsidRDefault="00057FA2" w:rsidP="00DA50B1">
      <w:pPr>
        <w:spacing w:after="0"/>
        <w:ind w:left="720"/>
        <w:jc w:val="both"/>
        <w:rPr>
          <w:sz w:val="20"/>
          <w:szCs w:val="20"/>
        </w:rPr>
      </w:pPr>
    </w:p>
    <w:p w14:paraId="5E8956EB" w14:textId="77777777" w:rsidR="00DB0FB2" w:rsidRPr="00057FA2" w:rsidRDefault="00DB0FB2" w:rsidP="00DA50B1">
      <w:pPr>
        <w:spacing w:after="0"/>
        <w:jc w:val="center"/>
        <w:rPr>
          <w:b/>
          <w:sz w:val="20"/>
          <w:szCs w:val="20"/>
        </w:rPr>
      </w:pPr>
      <w:r w:rsidRPr="00057FA2">
        <w:rPr>
          <w:b/>
          <w:sz w:val="20"/>
          <w:szCs w:val="20"/>
        </w:rPr>
        <w:t>§ 8</w:t>
      </w:r>
    </w:p>
    <w:p w14:paraId="55D86670" w14:textId="77777777" w:rsidR="00DB0FB2" w:rsidRPr="00057FA2" w:rsidRDefault="007B328A" w:rsidP="00DA50B1">
      <w:pPr>
        <w:spacing w:after="0"/>
        <w:jc w:val="center"/>
        <w:rPr>
          <w:b/>
          <w:sz w:val="20"/>
          <w:szCs w:val="20"/>
        </w:rPr>
      </w:pPr>
      <w:r w:rsidRPr="00057FA2">
        <w:rPr>
          <w:b/>
          <w:sz w:val="20"/>
          <w:szCs w:val="20"/>
        </w:rPr>
        <w:t>ZASADY UDZIAŁU W PROJEKCIE</w:t>
      </w:r>
    </w:p>
    <w:p w14:paraId="69DEB432" w14:textId="77777777" w:rsidR="007B328A" w:rsidRPr="00057FA2" w:rsidRDefault="007B328A" w:rsidP="00DA50B1">
      <w:pPr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 xml:space="preserve">W przypadku rezygnacji z udziału w projekcie w trakcie trwania wsparcia, w szczególności szkolenia zawodowego lub </w:t>
      </w:r>
      <w:r w:rsidR="00057FA2">
        <w:rPr>
          <w:sz w:val="20"/>
          <w:szCs w:val="20"/>
        </w:rPr>
        <w:t>praktyk</w:t>
      </w:r>
      <w:r w:rsidRPr="00057FA2">
        <w:rPr>
          <w:sz w:val="20"/>
          <w:szCs w:val="20"/>
        </w:rPr>
        <w:t>, Organizator może wystąpić do Uczestnika o zwrot całości lub części kosztów związanych ze wsparciem.</w:t>
      </w:r>
    </w:p>
    <w:p w14:paraId="1FB3D661" w14:textId="77777777" w:rsidR="007B328A" w:rsidRPr="00057FA2" w:rsidRDefault="007B328A" w:rsidP="00DA50B1">
      <w:pPr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 xml:space="preserve">Uczestnik projektu ma prawo do maksymalnie 20% nieobecności </w:t>
      </w:r>
      <w:r w:rsidR="00057FA2">
        <w:rPr>
          <w:sz w:val="20"/>
          <w:szCs w:val="20"/>
        </w:rPr>
        <w:t xml:space="preserve">liczonej osobno dla każdej formy wsparcia, </w:t>
      </w:r>
      <w:r w:rsidRPr="00057FA2">
        <w:rPr>
          <w:sz w:val="20"/>
          <w:szCs w:val="20"/>
        </w:rPr>
        <w:t xml:space="preserve">wyłącznie na zajęciach w ramach szkoleń i warsztatów. </w:t>
      </w:r>
    </w:p>
    <w:p w14:paraId="51341683" w14:textId="77777777" w:rsidR="009E2206" w:rsidRPr="00057FA2" w:rsidRDefault="007B328A" w:rsidP="00DA50B1">
      <w:pPr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Wszelkie inne nieobecności wymagają uzasadnienia i u</w:t>
      </w:r>
      <w:r w:rsidR="00760093" w:rsidRPr="00057FA2">
        <w:rPr>
          <w:sz w:val="20"/>
          <w:szCs w:val="20"/>
        </w:rPr>
        <w:t>sprawiedliwienia w terminie do 3</w:t>
      </w:r>
      <w:r w:rsidRPr="00057FA2">
        <w:rPr>
          <w:sz w:val="20"/>
          <w:szCs w:val="20"/>
        </w:rPr>
        <w:t xml:space="preserve"> dni od momentu ich wystąpienia. W przypadku nieobecności spowodowanej chorobą lub problemami zdrowotnymi, uczestnik projektu zobowiązany jest do dostarczenia do Biura Projektu zwolnienia lekarskiego. W pozostałych przypadkach uczestnik poproszony zostanie o złożenie stosownego oświadczenia.</w:t>
      </w:r>
    </w:p>
    <w:p w14:paraId="5650802C" w14:textId="77777777" w:rsidR="009E2206" w:rsidRPr="00057FA2" w:rsidRDefault="007B328A" w:rsidP="00DA50B1">
      <w:pPr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Wcześniejsze opuszczenie zajęć lub spóźnienia również będą wymagały złożenia przez uczestnika projektu stosownego wyjaśnienia.</w:t>
      </w:r>
    </w:p>
    <w:p w14:paraId="6951F6FE" w14:textId="77777777" w:rsidR="007B328A" w:rsidRPr="00057FA2" w:rsidRDefault="00057FA2" w:rsidP="00DA50B1">
      <w:pPr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</w:t>
      </w:r>
      <w:r w:rsidR="007B328A" w:rsidRPr="00057FA2">
        <w:rPr>
          <w:sz w:val="20"/>
          <w:szCs w:val="20"/>
        </w:rPr>
        <w:t>rzekroczeni</w:t>
      </w:r>
      <w:r>
        <w:rPr>
          <w:sz w:val="20"/>
          <w:szCs w:val="20"/>
        </w:rPr>
        <w:t>a</w:t>
      </w:r>
      <w:r w:rsidR="007B328A" w:rsidRPr="00057FA2">
        <w:rPr>
          <w:sz w:val="20"/>
          <w:szCs w:val="20"/>
        </w:rPr>
        <w:t xml:space="preserve"> określonego limitu nieobecności lub brak</w:t>
      </w:r>
      <w:r>
        <w:rPr>
          <w:sz w:val="20"/>
          <w:szCs w:val="20"/>
        </w:rPr>
        <w:t>u</w:t>
      </w:r>
      <w:r w:rsidR="007B328A" w:rsidRPr="00057FA2">
        <w:rPr>
          <w:sz w:val="20"/>
          <w:szCs w:val="20"/>
        </w:rPr>
        <w:t xml:space="preserve"> uzasadnienia nieobe</w:t>
      </w:r>
      <w:r w:rsidR="009E2206" w:rsidRPr="00057FA2">
        <w:rPr>
          <w:sz w:val="20"/>
          <w:szCs w:val="20"/>
        </w:rPr>
        <w:t xml:space="preserve">cności </w:t>
      </w:r>
      <w:r>
        <w:rPr>
          <w:sz w:val="20"/>
          <w:szCs w:val="20"/>
        </w:rPr>
        <w:t xml:space="preserve">Projektodawca może skreślić uczestnika z listy oraz </w:t>
      </w:r>
      <w:r w:rsidR="005A3920">
        <w:rPr>
          <w:sz w:val="20"/>
          <w:szCs w:val="20"/>
        </w:rPr>
        <w:t>wyciągnąć konsekwencje finansowe</w:t>
      </w:r>
      <w:r w:rsidR="007B328A" w:rsidRPr="00057FA2">
        <w:rPr>
          <w:sz w:val="20"/>
          <w:szCs w:val="20"/>
        </w:rPr>
        <w:t xml:space="preserve">, o których mowa w </w:t>
      </w:r>
      <w:r w:rsidR="00740ADD" w:rsidRPr="00057FA2">
        <w:rPr>
          <w:sz w:val="20"/>
          <w:szCs w:val="20"/>
        </w:rPr>
        <w:t>ust</w:t>
      </w:r>
      <w:r w:rsidR="007B328A" w:rsidRPr="00057FA2">
        <w:rPr>
          <w:sz w:val="20"/>
          <w:szCs w:val="20"/>
        </w:rPr>
        <w:t>. 1.</w:t>
      </w:r>
    </w:p>
    <w:p w14:paraId="087D5468" w14:textId="77777777" w:rsidR="009E2206" w:rsidRPr="00057FA2" w:rsidRDefault="009E2206" w:rsidP="00DA50B1">
      <w:pPr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Organizator zastrzega sobie prawo do skreślenia osoby z listy uczestników projektu w przypadku naruszenia przez Uczestnika projektu niniejszego Regulaminu oraz zasad współżycia społecznego, a w szczególności w przypadku naruszenia nietykalności cielesnej innego słuchacza, trenera/doradcy lub pracownika Biura projektu, udowodnionego aktu kradzieży, obecności w stanie nietrzeźwym na zajęciach lub okazywaniem jawnej agresji względem osób wyżej wymienionych.</w:t>
      </w:r>
    </w:p>
    <w:p w14:paraId="4B1BBCFF" w14:textId="77777777" w:rsidR="009E2206" w:rsidRPr="00057FA2" w:rsidRDefault="009E2206" w:rsidP="00DA50B1">
      <w:pPr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W przypadku rezygnacji lub skreślenia uczestnika z listy osób zakwalifikowanych do projektu, jego miejsce zajmie kolejna zrekrutowana osoba.</w:t>
      </w:r>
    </w:p>
    <w:p w14:paraId="022E6AB7" w14:textId="77777777" w:rsidR="007B328A" w:rsidRPr="00057FA2" w:rsidRDefault="00F56389" w:rsidP="00DA50B1">
      <w:pPr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057FA2">
        <w:rPr>
          <w:sz w:val="20"/>
          <w:szCs w:val="20"/>
        </w:rPr>
        <w:t>W sytuacji opisan</w:t>
      </w:r>
      <w:r w:rsidR="005A3920">
        <w:rPr>
          <w:sz w:val="20"/>
          <w:szCs w:val="20"/>
        </w:rPr>
        <w:t>ych powyżej</w:t>
      </w:r>
      <w:r w:rsidR="007B328A" w:rsidRPr="00057FA2">
        <w:rPr>
          <w:sz w:val="20"/>
          <w:szCs w:val="20"/>
        </w:rPr>
        <w:t>, a także w przypadku rezygnacji z uczestnictwa w projekcie z innych powodów Uczestnik projektu może być zobowiązany do zwrotu całkowitych kosztów poniesionych w związku z jego dotychczasowym udziałem w projekcie</w:t>
      </w:r>
      <w:r w:rsidR="00952398" w:rsidRPr="00057FA2">
        <w:rPr>
          <w:sz w:val="20"/>
          <w:szCs w:val="20"/>
        </w:rPr>
        <w:t>.</w:t>
      </w:r>
    </w:p>
    <w:p w14:paraId="49C0AD6C" w14:textId="77777777" w:rsidR="007B328A" w:rsidRPr="00BD6C5C" w:rsidRDefault="007B328A" w:rsidP="00DA50B1">
      <w:pPr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>Na kwotę zwrotu kosztów składają się:</w:t>
      </w:r>
    </w:p>
    <w:p w14:paraId="7FC9D1E3" w14:textId="77777777" w:rsidR="007B328A" w:rsidRPr="00BD6C5C" w:rsidRDefault="007B328A" w:rsidP="00DA50B1">
      <w:pPr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>całkowity koszt uczestnictwa w szkoleniu, z którego Uczestnik projektu skorzystał od początku trwania projektu do momentu przerwania,</w:t>
      </w:r>
    </w:p>
    <w:p w14:paraId="7C85F782" w14:textId="77777777" w:rsidR="00DB0FB2" w:rsidRPr="00BD6C5C" w:rsidRDefault="007B328A" w:rsidP="00DA50B1">
      <w:pPr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>koszt dodatkowych świadczeń otrzymanych przez Uczestnika projektu do momentu przerwania udziału w Projekcie.</w:t>
      </w:r>
    </w:p>
    <w:p w14:paraId="3A7534C8" w14:textId="77777777" w:rsidR="00B05B01" w:rsidRPr="008607AC" w:rsidRDefault="00B05B01" w:rsidP="00DA50B1">
      <w:pPr>
        <w:spacing w:after="0"/>
        <w:jc w:val="both"/>
        <w:rPr>
          <w:sz w:val="20"/>
          <w:szCs w:val="20"/>
          <w:highlight w:val="red"/>
        </w:rPr>
      </w:pPr>
    </w:p>
    <w:p w14:paraId="3D76AE8E" w14:textId="77777777" w:rsidR="00F56389" w:rsidRPr="00BD6C5C" w:rsidRDefault="00F56389" w:rsidP="00DA50B1">
      <w:pPr>
        <w:spacing w:after="0"/>
        <w:jc w:val="center"/>
        <w:rPr>
          <w:b/>
          <w:sz w:val="20"/>
          <w:szCs w:val="20"/>
        </w:rPr>
      </w:pPr>
      <w:r w:rsidRPr="00BD6C5C">
        <w:rPr>
          <w:b/>
          <w:sz w:val="20"/>
          <w:szCs w:val="20"/>
        </w:rPr>
        <w:t xml:space="preserve">§ </w:t>
      </w:r>
      <w:r w:rsidR="00BD6C5C">
        <w:rPr>
          <w:b/>
          <w:sz w:val="20"/>
          <w:szCs w:val="20"/>
        </w:rPr>
        <w:t>9</w:t>
      </w:r>
    </w:p>
    <w:p w14:paraId="0D134585" w14:textId="77777777" w:rsidR="00F56389" w:rsidRPr="00BD6C5C" w:rsidRDefault="00F56389" w:rsidP="00DA50B1">
      <w:pPr>
        <w:spacing w:after="0"/>
        <w:jc w:val="center"/>
        <w:rPr>
          <w:b/>
          <w:sz w:val="20"/>
          <w:szCs w:val="20"/>
        </w:rPr>
      </w:pPr>
      <w:r w:rsidRPr="00BD6C5C">
        <w:rPr>
          <w:b/>
          <w:sz w:val="20"/>
          <w:szCs w:val="20"/>
        </w:rPr>
        <w:t xml:space="preserve">ZASADY </w:t>
      </w:r>
      <w:r w:rsidR="00BA252D" w:rsidRPr="00BD6C5C">
        <w:rPr>
          <w:b/>
          <w:sz w:val="20"/>
          <w:szCs w:val="20"/>
        </w:rPr>
        <w:t>ZAKOŃCZENIA UDZIAŁU W PROJEKCIE</w:t>
      </w:r>
    </w:p>
    <w:p w14:paraId="375EC12E" w14:textId="77777777" w:rsidR="00BA252D" w:rsidRPr="00BD6C5C" w:rsidRDefault="00BA252D" w:rsidP="00DA50B1">
      <w:pPr>
        <w:numPr>
          <w:ilvl w:val="0"/>
          <w:numId w:val="35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 xml:space="preserve">Uczestnik projektu kończy udział w projekcie w przypadku realizacji całości Indywidualnego Planu </w:t>
      </w:r>
      <w:r w:rsidR="00BD6C5C" w:rsidRPr="00BD6C5C">
        <w:rPr>
          <w:sz w:val="20"/>
          <w:szCs w:val="20"/>
        </w:rPr>
        <w:t>Rozwoju</w:t>
      </w:r>
      <w:r w:rsidRPr="00BD6C5C">
        <w:rPr>
          <w:sz w:val="20"/>
          <w:szCs w:val="20"/>
        </w:rPr>
        <w:t xml:space="preserve">, który został dla niego ustalony. </w:t>
      </w:r>
    </w:p>
    <w:p w14:paraId="4925CE96" w14:textId="77777777" w:rsidR="00BA252D" w:rsidRPr="00BD6C5C" w:rsidRDefault="00BA252D" w:rsidP="00DA50B1">
      <w:pPr>
        <w:numPr>
          <w:ilvl w:val="0"/>
          <w:numId w:val="35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>Informacja, o której mowa powyżej, jest przekazywana Organizatorowi w formie wypełnionego oświadczenia, którego wzór udostępnia Uczestnikowi projektu Organizator.</w:t>
      </w:r>
    </w:p>
    <w:p w14:paraId="4A733844" w14:textId="77777777" w:rsidR="00B05B01" w:rsidRPr="00BD6C5C" w:rsidRDefault="00B05B01" w:rsidP="00DA50B1">
      <w:pPr>
        <w:spacing w:after="0"/>
        <w:jc w:val="both"/>
        <w:rPr>
          <w:sz w:val="20"/>
          <w:szCs w:val="20"/>
        </w:rPr>
      </w:pPr>
    </w:p>
    <w:p w14:paraId="4142787F" w14:textId="77777777" w:rsidR="00BA252D" w:rsidRPr="00BD6C5C" w:rsidRDefault="00BA252D" w:rsidP="00DA50B1">
      <w:pPr>
        <w:spacing w:after="0"/>
        <w:jc w:val="center"/>
        <w:rPr>
          <w:b/>
          <w:sz w:val="20"/>
          <w:szCs w:val="20"/>
        </w:rPr>
      </w:pPr>
      <w:r w:rsidRPr="00BD6C5C">
        <w:rPr>
          <w:b/>
          <w:sz w:val="20"/>
          <w:szCs w:val="20"/>
        </w:rPr>
        <w:t>§ 9</w:t>
      </w:r>
    </w:p>
    <w:p w14:paraId="2E157A47" w14:textId="77777777" w:rsidR="00BA252D" w:rsidRPr="00BD6C5C" w:rsidRDefault="00BA252D" w:rsidP="00DA50B1">
      <w:pPr>
        <w:spacing w:after="0"/>
        <w:jc w:val="center"/>
        <w:rPr>
          <w:b/>
          <w:sz w:val="20"/>
          <w:szCs w:val="20"/>
        </w:rPr>
      </w:pPr>
      <w:r w:rsidRPr="00BD6C5C">
        <w:rPr>
          <w:b/>
          <w:sz w:val="20"/>
          <w:szCs w:val="20"/>
        </w:rPr>
        <w:t>POSTANOWIENIA KOŃCOWE</w:t>
      </w:r>
    </w:p>
    <w:p w14:paraId="0900BCFB" w14:textId="77777777" w:rsidR="00BA252D" w:rsidRPr="00BD6C5C" w:rsidRDefault="00BA252D" w:rsidP="00DA50B1">
      <w:pPr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 xml:space="preserve">W sprawach nieuregulowanych mają zastosowanie postanowienia wynikające z Umowy o dofinansowanie </w:t>
      </w:r>
      <w:r w:rsidR="00BD6C5C" w:rsidRPr="00BD6C5C">
        <w:rPr>
          <w:sz w:val="20"/>
          <w:szCs w:val="20"/>
        </w:rPr>
        <w:t>P</w:t>
      </w:r>
      <w:r w:rsidRPr="00BD6C5C">
        <w:rPr>
          <w:sz w:val="20"/>
          <w:szCs w:val="20"/>
        </w:rPr>
        <w:t xml:space="preserve">rojektu, a także zasady wynikające z dokumentacji konkursu nr </w:t>
      </w:r>
      <w:r w:rsidR="00BD6C5C" w:rsidRPr="00BD6C5C">
        <w:rPr>
          <w:sz w:val="20"/>
          <w:szCs w:val="20"/>
        </w:rPr>
        <w:t>RPMP.10.02.01-IP.01-12-066/18</w:t>
      </w:r>
      <w:r w:rsidR="00740ADD" w:rsidRPr="00BD6C5C">
        <w:rPr>
          <w:sz w:val="20"/>
          <w:szCs w:val="20"/>
        </w:rPr>
        <w:t xml:space="preserve"> o</w:t>
      </w:r>
      <w:r w:rsidRPr="00BD6C5C">
        <w:rPr>
          <w:sz w:val="20"/>
          <w:szCs w:val="20"/>
        </w:rPr>
        <w:t>głoszonego przez Instytucję Pośredniczącą.</w:t>
      </w:r>
    </w:p>
    <w:p w14:paraId="7C5E8BB9" w14:textId="77777777" w:rsidR="00BA252D" w:rsidRPr="00BD6C5C" w:rsidRDefault="00BA252D" w:rsidP="00DA50B1">
      <w:pPr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>Kwestie sporne nieuregulowane w regulaminie rozstrzygane będą przez Koordynatora projektu w porozumieniu z Organizatorem.</w:t>
      </w:r>
    </w:p>
    <w:p w14:paraId="52232E4B" w14:textId="77777777" w:rsidR="00BA252D" w:rsidRPr="00BD6C5C" w:rsidRDefault="00BA252D" w:rsidP="00DA50B1">
      <w:pPr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 xml:space="preserve">Regulamin może ulec zmianie w przypadku, </w:t>
      </w:r>
      <w:r w:rsidR="00720BC7" w:rsidRPr="00BD6C5C">
        <w:rPr>
          <w:sz w:val="20"/>
          <w:szCs w:val="20"/>
        </w:rPr>
        <w:t xml:space="preserve">w szczególności </w:t>
      </w:r>
      <w:r w:rsidRPr="00BD6C5C">
        <w:rPr>
          <w:sz w:val="20"/>
          <w:szCs w:val="20"/>
        </w:rPr>
        <w:t>gdyby było to konieczne z uwagi na zmianę warunków realizacji Projektu, konieczność osiągnięcia rezultatów projektu, a także w przypadku pisemnego zalecenia wprowadzenia określonych zmian ze strony Instytucji Pośredniczącej.</w:t>
      </w:r>
    </w:p>
    <w:p w14:paraId="2AB3D747" w14:textId="77777777" w:rsidR="00BA252D" w:rsidRPr="00BD6C5C" w:rsidRDefault="00BA252D" w:rsidP="00DA50B1">
      <w:pPr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>O wszelkich zmianach dotyczących zasad i warunków wsparcia i uczestnictwa w projekcie Uczestnicy zostaną poinformowani przez Organizatora telefonicznie lub za pośrednictwem poczty elektronicznej. Projektodawca zamieści również odpowiednie informacje na stronie internetowej projektu.</w:t>
      </w:r>
    </w:p>
    <w:p w14:paraId="50568513" w14:textId="31B029B0" w:rsidR="00BA252D" w:rsidRPr="00BD6C5C" w:rsidRDefault="00BA252D" w:rsidP="00DA50B1">
      <w:pPr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 xml:space="preserve">Aktualna treść Regulaminu </w:t>
      </w:r>
      <w:r w:rsidR="00B05B01" w:rsidRPr="00BD6C5C">
        <w:rPr>
          <w:sz w:val="20"/>
          <w:szCs w:val="20"/>
        </w:rPr>
        <w:t xml:space="preserve">z dnia </w:t>
      </w:r>
      <w:r w:rsidR="00DA50B1">
        <w:rPr>
          <w:sz w:val="20"/>
          <w:szCs w:val="20"/>
        </w:rPr>
        <w:t xml:space="preserve">03.08.2020 </w:t>
      </w:r>
      <w:r w:rsidR="00B05B01" w:rsidRPr="00BD6C5C">
        <w:rPr>
          <w:sz w:val="20"/>
          <w:szCs w:val="20"/>
        </w:rPr>
        <w:t xml:space="preserve">r. </w:t>
      </w:r>
      <w:r w:rsidRPr="00BD6C5C">
        <w:rPr>
          <w:sz w:val="20"/>
          <w:szCs w:val="20"/>
        </w:rPr>
        <w:t>dostępna jest w Biurze Projektu i na stronie internetowej Organizatora.</w:t>
      </w:r>
    </w:p>
    <w:p w14:paraId="223C1248" w14:textId="72D11A9B" w:rsidR="00BA252D" w:rsidRPr="00BD6C5C" w:rsidRDefault="00BA252D" w:rsidP="00DA50B1">
      <w:pPr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 w:rsidRPr="00BD6C5C">
        <w:rPr>
          <w:sz w:val="20"/>
          <w:szCs w:val="20"/>
        </w:rPr>
        <w:t>Regu</w:t>
      </w:r>
      <w:r w:rsidR="00740ADD" w:rsidRPr="00BD6C5C">
        <w:rPr>
          <w:sz w:val="20"/>
          <w:szCs w:val="20"/>
        </w:rPr>
        <w:t xml:space="preserve">lamin wchodzi w życie z dniem </w:t>
      </w:r>
      <w:r w:rsidR="00DA50B1">
        <w:rPr>
          <w:sz w:val="20"/>
          <w:szCs w:val="20"/>
        </w:rPr>
        <w:t xml:space="preserve">03.08.2020 </w:t>
      </w:r>
      <w:r w:rsidRPr="00BD6C5C">
        <w:rPr>
          <w:sz w:val="20"/>
          <w:szCs w:val="20"/>
        </w:rPr>
        <w:t>r. i obowiązuje przez cały okres trwania Projektu.</w:t>
      </w:r>
    </w:p>
    <w:p w14:paraId="7596089A" w14:textId="77777777" w:rsidR="004D73B1" w:rsidRPr="00BD6C5C" w:rsidRDefault="004D73B1" w:rsidP="00DA50B1">
      <w:pPr>
        <w:spacing w:after="0"/>
        <w:jc w:val="both"/>
        <w:rPr>
          <w:sz w:val="20"/>
          <w:szCs w:val="20"/>
        </w:rPr>
      </w:pPr>
    </w:p>
    <w:p w14:paraId="17D501D8" w14:textId="77777777" w:rsidR="00FC6168" w:rsidRPr="00914209" w:rsidRDefault="00FC6168" w:rsidP="00DA50B1">
      <w:pPr>
        <w:spacing w:after="0"/>
        <w:jc w:val="both"/>
        <w:rPr>
          <w:b/>
          <w:bCs/>
          <w:sz w:val="20"/>
          <w:szCs w:val="20"/>
        </w:rPr>
      </w:pPr>
      <w:r w:rsidRPr="00914209">
        <w:rPr>
          <w:b/>
          <w:bCs/>
          <w:sz w:val="20"/>
          <w:szCs w:val="20"/>
        </w:rPr>
        <w:t>Załączniki do Regulaminu</w:t>
      </w:r>
    </w:p>
    <w:p w14:paraId="61B485B9" w14:textId="77777777" w:rsidR="00914209" w:rsidRDefault="00914209" w:rsidP="00DA50B1">
      <w:pPr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Formularz zgłoszeniowy</w:t>
      </w:r>
    </w:p>
    <w:p w14:paraId="657AE445" w14:textId="77777777" w:rsidR="00914209" w:rsidRDefault="00914209" w:rsidP="00DA50B1">
      <w:pPr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Deklaracja uczestnictwa w projekcie</w:t>
      </w:r>
    </w:p>
    <w:p w14:paraId="369411A5" w14:textId="77777777" w:rsidR="00914209" w:rsidRDefault="00914209" w:rsidP="00DA50B1">
      <w:pPr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Oświadczenie uczestnika projektu (dane osobowe)</w:t>
      </w:r>
    </w:p>
    <w:p w14:paraId="6975B3F7" w14:textId="77777777" w:rsidR="00552622" w:rsidRDefault="00552622" w:rsidP="00DA50B1">
      <w:pPr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Wzór zaświadczenia ze szkoły</w:t>
      </w:r>
    </w:p>
    <w:p w14:paraId="63860071" w14:textId="77777777" w:rsidR="00FC6168" w:rsidRDefault="00FC6168" w:rsidP="00DA50B1">
      <w:pPr>
        <w:spacing w:after="0"/>
        <w:jc w:val="both"/>
        <w:rPr>
          <w:sz w:val="20"/>
          <w:szCs w:val="20"/>
        </w:rPr>
      </w:pPr>
    </w:p>
    <w:sectPr w:rsidR="00FC6168" w:rsidSect="00873930">
      <w:headerReference w:type="default" r:id="rId9"/>
      <w:footerReference w:type="default" r:id="rId10"/>
      <w:pgSz w:w="11906" w:h="16838"/>
      <w:pgMar w:top="1702" w:right="1134" w:bottom="1134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2D32" w14:textId="77777777" w:rsidR="00325BD0" w:rsidRDefault="00325BD0" w:rsidP="00DC6EE0">
      <w:pPr>
        <w:spacing w:after="0" w:line="240" w:lineRule="auto"/>
      </w:pPr>
      <w:r>
        <w:separator/>
      </w:r>
    </w:p>
  </w:endnote>
  <w:endnote w:type="continuationSeparator" w:id="0">
    <w:p w14:paraId="4391B711" w14:textId="77777777" w:rsidR="00325BD0" w:rsidRDefault="00325BD0" w:rsidP="00DC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DC2D" w14:textId="77777777" w:rsidR="00BA252D" w:rsidRPr="00BA252D" w:rsidRDefault="00BA252D">
    <w:pPr>
      <w:pStyle w:val="Stopka"/>
      <w:jc w:val="right"/>
      <w:rPr>
        <w:sz w:val="18"/>
        <w:szCs w:val="18"/>
      </w:rPr>
    </w:pPr>
    <w:r w:rsidRPr="00BA252D">
      <w:rPr>
        <w:sz w:val="18"/>
        <w:szCs w:val="18"/>
      </w:rPr>
      <w:t xml:space="preserve">Strona </w:t>
    </w:r>
    <w:r w:rsidRPr="00BA252D">
      <w:rPr>
        <w:b/>
        <w:bCs/>
        <w:sz w:val="18"/>
        <w:szCs w:val="18"/>
      </w:rPr>
      <w:fldChar w:fldCharType="begin"/>
    </w:r>
    <w:r w:rsidRPr="00BA252D">
      <w:rPr>
        <w:b/>
        <w:bCs/>
        <w:sz w:val="18"/>
        <w:szCs w:val="18"/>
      </w:rPr>
      <w:instrText>PAGE</w:instrText>
    </w:r>
    <w:r w:rsidRPr="00BA252D">
      <w:rPr>
        <w:b/>
        <w:bCs/>
        <w:sz w:val="18"/>
        <w:szCs w:val="18"/>
      </w:rPr>
      <w:fldChar w:fldCharType="separate"/>
    </w:r>
    <w:r w:rsidR="00227AE4">
      <w:rPr>
        <w:b/>
        <w:bCs/>
        <w:noProof/>
        <w:sz w:val="18"/>
        <w:szCs w:val="18"/>
      </w:rPr>
      <w:t>7</w:t>
    </w:r>
    <w:r w:rsidRPr="00BA252D">
      <w:rPr>
        <w:b/>
        <w:bCs/>
        <w:sz w:val="18"/>
        <w:szCs w:val="18"/>
      </w:rPr>
      <w:fldChar w:fldCharType="end"/>
    </w:r>
    <w:r w:rsidRPr="00BA252D">
      <w:rPr>
        <w:sz w:val="18"/>
        <w:szCs w:val="18"/>
      </w:rPr>
      <w:t xml:space="preserve"> z </w:t>
    </w:r>
    <w:r w:rsidRPr="00BA252D">
      <w:rPr>
        <w:b/>
        <w:bCs/>
        <w:sz w:val="18"/>
        <w:szCs w:val="18"/>
      </w:rPr>
      <w:fldChar w:fldCharType="begin"/>
    </w:r>
    <w:r w:rsidRPr="00BA252D">
      <w:rPr>
        <w:b/>
        <w:bCs/>
        <w:sz w:val="18"/>
        <w:szCs w:val="18"/>
      </w:rPr>
      <w:instrText>NUMPAGES</w:instrText>
    </w:r>
    <w:r w:rsidRPr="00BA252D">
      <w:rPr>
        <w:b/>
        <w:bCs/>
        <w:sz w:val="18"/>
        <w:szCs w:val="18"/>
      </w:rPr>
      <w:fldChar w:fldCharType="separate"/>
    </w:r>
    <w:r w:rsidR="00227AE4">
      <w:rPr>
        <w:b/>
        <w:bCs/>
        <w:noProof/>
        <w:sz w:val="18"/>
        <w:szCs w:val="18"/>
      </w:rPr>
      <w:t>7</w:t>
    </w:r>
    <w:r w:rsidRPr="00BA252D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79DD0" w14:textId="77777777" w:rsidR="00325BD0" w:rsidRDefault="00325BD0" w:rsidP="00DC6EE0">
      <w:pPr>
        <w:spacing w:after="0" w:line="240" w:lineRule="auto"/>
      </w:pPr>
      <w:r>
        <w:separator/>
      </w:r>
    </w:p>
  </w:footnote>
  <w:footnote w:type="continuationSeparator" w:id="0">
    <w:p w14:paraId="1822B33B" w14:textId="77777777" w:rsidR="00325BD0" w:rsidRDefault="00325BD0" w:rsidP="00DC6EE0">
      <w:pPr>
        <w:spacing w:after="0" w:line="240" w:lineRule="auto"/>
      </w:pPr>
      <w:r>
        <w:continuationSeparator/>
      </w:r>
    </w:p>
  </w:footnote>
  <w:footnote w:id="1">
    <w:p w14:paraId="06D3BD83" w14:textId="77777777" w:rsidR="007C4E0A" w:rsidRPr="007C4E0A" w:rsidRDefault="007C4E0A">
      <w:pPr>
        <w:pStyle w:val="Tekstprzypisudolnego"/>
        <w:rPr>
          <w:sz w:val="18"/>
          <w:szCs w:val="18"/>
        </w:rPr>
      </w:pPr>
      <w:r w:rsidRPr="007C4E0A">
        <w:rPr>
          <w:rStyle w:val="Odwoanieprzypisudolnego"/>
          <w:sz w:val="18"/>
          <w:szCs w:val="18"/>
        </w:rPr>
        <w:footnoteRef/>
      </w:r>
      <w:r w:rsidRPr="007C4E0A">
        <w:rPr>
          <w:sz w:val="18"/>
          <w:szCs w:val="18"/>
        </w:rPr>
        <w:t xml:space="preserve"> Zgodnie z art. 25 Kodeksu Cywilnego miejscem zamieszkania osoby fizycznej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001D" w14:textId="0CBF17F6" w:rsidR="00873930" w:rsidRDefault="00873930" w:rsidP="00873930">
    <w:pPr>
      <w:pStyle w:val="Nagwek"/>
      <w:jc w:val="center"/>
    </w:pPr>
    <w:r w:rsidRPr="00B635BB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1A06DFDC" wp14:editId="14C6B236">
          <wp:extent cx="5758815" cy="342900"/>
          <wp:effectExtent l="0" t="0" r="0" b="0"/>
          <wp:docPr id="10" name="Obraz 10" descr="C:\Users\Elzbieta.Kajda\AppData\Local\Microsoft\Windows\INetCache\Content.Outlook\DSI8FDE0\ue_rp_malopolska_popr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Elzbieta.Kajda\AppData\Local\Microsoft\Windows\INetCache\Content.Outlook\DSI8FDE0\ue_rp_malopolska_popr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DB1"/>
    <w:multiLevelType w:val="hybridMultilevel"/>
    <w:tmpl w:val="F4D2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68"/>
    <w:multiLevelType w:val="hybridMultilevel"/>
    <w:tmpl w:val="8AD8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5F7"/>
    <w:multiLevelType w:val="hybridMultilevel"/>
    <w:tmpl w:val="4FD07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3EF6"/>
    <w:multiLevelType w:val="hybridMultilevel"/>
    <w:tmpl w:val="E75AEBEC"/>
    <w:lvl w:ilvl="0" w:tplc="8E2479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E5E"/>
    <w:multiLevelType w:val="hybridMultilevel"/>
    <w:tmpl w:val="72AC8FEE"/>
    <w:lvl w:ilvl="0" w:tplc="16807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B4103"/>
    <w:multiLevelType w:val="hybridMultilevel"/>
    <w:tmpl w:val="232C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3F14"/>
    <w:multiLevelType w:val="hybridMultilevel"/>
    <w:tmpl w:val="A04C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3C87"/>
    <w:multiLevelType w:val="hybridMultilevel"/>
    <w:tmpl w:val="10C6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6A08"/>
    <w:multiLevelType w:val="hybridMultilevel"/>
    <w:tmpl w:val="7C2C1884"/>
    <w:lvl w:ilvl="0" w:tplc="88EEA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C4D71"/>
    <w:multiLevelType w:val="hybridMultilevel"/>
    <w:tmpl w:val="1BD66170"/>
    <w:lvl w:ilvl="0" w:tplc="C4CC57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20E8"/>
    <w:multiLevelType w:val="hybridMultilevel"/>
    <w:tmpl w:val="D760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0ABE"/>
    <w:multiLevelType w:val="hybridMultilevel"/>
    <w:tmpl w:val="4EEE8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0DC2"/>
    <w:multiLevelType w:val="hybridMultilevel"/>
    <w:tmpl w:val="2AD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587B"/>
    <w:multiLevelType w:val="hybridMultilevel"/>
    <w:tmpl w:val="062051BA"/>
    <w:lvl w:ilvl="0" w:tplc="69A8C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4C0A03"/>
    <w:multiLevelType w:val="hybridMultilevel"/>
    <w:tmpl w:val="A38C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34836"/>
    <w:multiLevelType w:val="hybridMultilevel"/>
    <w:tmpl w:val="2AD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E7913"/>
    <w:multiLevelType w:val="hybridMultilevel"/>
    <w:tmpl w:val="AD728BD0"/>
    <w:lvl w:ilvl="0" w:tplc="B5306C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B01C27"/>
    <w:multiLevelType w:val="hybridMultilevel"/>
    <w:tmpl w:val="83946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F3381"/>
    <w:multiLevelType w:val="hybridMultilevel"/>
    <w:tmpl w:val="10C6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A0226"/>
    <w:multiLevelType w:val="hybridMultilevel"/>
    <w:tmpl w:val="42AA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6862"/>
    <w:multiLevelType w:val="hybridMultilevel"/>
    <w:tmpl w:val="AAC4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92DD6"/>
    <w:multiLevelType w:val="hybridMultilevel"/>
    <w:tmpl w:val="4DA4F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E5122"/>
    <w:multiLevelType w:val="hybridMultilevel"/>
    <w:tmpl w:val="EBB29ABE"/>
    <w:lvl w:ilvl="0" w:tplc="19982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07F0B"/>
    <w:multiLevelType w:val="hybridMultilevel"/>
    <w:tmpl w:val="3FAE4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240E3"/>
    <w:multiLevelType w:val="hybridMultilevel"/>
    <w:tmpl w:val="A07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878D1"/>
    <w:multiLevelType w:val="hybridMultilevel"/>
    <w:tmpl w:val="8B5E3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5122B"/>
    <w:multiLevelType w:val="hybridMultilevel"/>
    <w:tmpl w:val="EB223EC0"/>
    <w:lvl w:ilvl="0" w:tplc="89564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09062E"/>
    <w:multiLevelType w:val="hybridMultilevel"/>
    <w:tmpl w:val="10BC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25F7D"/>
    <w:multiLevelType w:val="hybridMultilevel"/>
    <w:tmpl w:val="14D45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02B70"/>
    <w:multiLevelType w:val="hybridMultilevel"/>
    <w:tmpl w:val="7BFCF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95946"/>
    <w:multiLevelType w:val="hybridMultilevel"/>
    <w:tmpl w:val="7772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D2DFE"/>
    <w:multiLevelType w:val="hybridMultilevel"/>
    <w:tmpl w:val="185601DE"/>
    <w:lvl w:ilvl="0" w:tplc="CB0AD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EE0F7D"/>
    <w:multiLevelType w:val="hybridMultilevel"/>
    <w:tmpl w:val="B1B4D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05372"/>
    <w:multiLevelType w:val="hybridMultilevel"/>
    <w:tmpl w:val="EAE6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B50EB"/>
    <w:multiLevelType w:val="hybridMultilevel"/>
    <w:tmpl w:val="A5541CCE"/>
    <w:lvl w:ilvl="0" w:tplc="374EF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37D9C"/>
    <w:multiLevelType w:val="hybridMultilevel"/>
    <w:tmpl w:val="B7B6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D6129"/>
    <w:multiLevelType w:val="hybridMultilevel"/>
    <w:tmpl w:val="59046174"/>
    <w:lvl w:ilvl="0" w:tplc="8E2479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77B6C"/>
    <w:multiLevelType w:val="hybridMultilevel"/>
    <w:tmpl w:val="13E8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E08B3"/>
    <w:multiLevelType w:val="hybridMultilevel"/>
    <w:tmpl w:val="96A2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19A2"/>
    <w:multiLevelType w:val="hybridMultilevel"/>
    <w:tmpl w:val="D602C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95B48"/>
    <w:multiLevelType w:val="hybridMultilevel"/>
    <w:tmpl w:val="E9D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6689A"/>
    <w:multiLevelType w:val="hybridMultilevel"/>
    <w:tmpl w:val="8E32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96FBD"/>
    <w:multiLevelType w:val="hybridMultilevel"/>
    <w:tmpl w:val="DCBE1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6393A"/>
    <w:multiLevelType w:val="hybridMultilevel"/>
    <w:tmpl w:val="1FCC2648"/>
    <w:lvl w:ilvl="0" w:tplc="19982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C14A7"/>
    <w:multiLevelType w:val="multilevel"/>
    <w:tmpl w:val="E362C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4972551"/>
    <w:multiLevelType w:val="hybridMultilevel"/>
    <w:tmpl w:val="2EC23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2479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46C1B"/>
    <w:multiLevelType w:val="hybridMultilevel"/>
    <w:tmpl w:val="1A76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52A39"/>
    <w:multiLevelType w:val="hybridMultilevel"/>
    <w:tmpl w:val="7CD47694"/>
    <w:lvl w:ilvl="0" w:tplc="EFE27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3"/>
  </w:num>
  <w:num w:numId="3">
    <w:abstractNumId w:val="24"/>
  </w:num>
  <w:num w:numId="4">
    <w:abstractNumId w:val="6"/>
  </w:num>
  <w:num w:numId="5">
    <w:abstractNumId w:val="44"/>
  </w:num>
  <w:num w:numId="6">
    <w:abstractNumId w:val="31"/>
  </w:num>
  <w:num w:numId="7">
    <w:abstractNumId w:val="29"/>
  </w:num>
  <w:num w:numId="8">
    <w:abstractNumId w:val="45"/>
  </w:num>
  <w:num w:numId="9">
    <w:abstractNumId w:val="36"/>
  </w:num>
  <w:num w:numId="10">
    <w:abstractNumId w:val="22"/>
  </w:num>
  <w:num w:numId="11">
    <w:abstractNumId w:val="13"/>
  </w:num>
  <w:num w:numId="12">
    <w:abstractNumId w:val="3"/>
  </w:num>
  <w:num w:numId="13">
    <w:abstractNumId w:val="41"/>
  </w:num>
  <w:num w:numId="14">
    <w:abstractNumId w:val="9"/>
  </w:num>
  <w:num w:numId="15">
    <w:abstractNumId w:val="47"/>
  </w:num>
  <w:num w:numId="16">
    <w:abstractNumId w:val="35"/>
  </w:num>
  <w:num w:numId="17">
    <w:abstractNumId w:val="2"/>
  </w:num>
  <w:num w:numId="18">
    <w:abstractNumId w:val="26"/>
  </w:num>
  <w:num w:numId="19">
    <w:abstractNumId w:val="7"/>
  </w:num>
  <w:num w:numId="20">
    <w:abstractNumId w:val="10"/>
  </w:num>
  <w:num w:numId="21">
    <w:abstractNumId w:val="16"/>
  </w:num>
  <w:num w:numId="22">
    <w:abstractNumId w:val="32"/>
  </w:num>
  <w:num w:numId="23">
    <w:abstractNumId w:val="5"/>
  </w:num>
  <w:num w:numId="24">
    <w:abstractNumId w:val="37"/>
  </w:num>
  <w:num w:numId="25">
    <w:abstractNumId w:val="30"/>
  </w:num>
  <w:num w:numId="26">
    <w:abstractNumId w:val="8"/>
  </w:num>
  <w:num w:numId="27">
    <w:abstractNumId w:val="1"/>
  </w:num>
  <w:num w:numId="28">
    <w:abstractNumId w:val="40"/>
  </w:num>
  <w:num w:numId="29">
    <w:abstractNumId w:val="34"/>
  </w:num>
  <w:num w:numId="30">
    <w:abstractNumId w:val="28"/>
  </w:num>
  <w:num w:numId="31">
    <w:abstractNumId w:val="23"/>
  </w:num>
  <w:num w:numId="32">
    <w:abstractNumId w:val="20"/>
  </w:num>
  <w:num w:numId="33">
    <w:abstractNumId w:val="12"/>
  </w:num>
  <w:num w:numId="34">
    <w:abstractNumId w:val="33"/>
  </w:num>
  <w:num w:numId="35">
    <w:abstractNumId w:val="15"/>
  </w:num>
  <w:num w:numId="36">
    <w:abstractNumId w:val="0"/>
  </w:num>
  <w:num w:numId="37">
    <w:abstractNumId w:val="11"/>
  </w:num>
  <w:num w:numId="38">
    <w:abstractNumId w:val="42"/>
  </w:num>
  <w:num w:numId="39">
    <w:abstractNumId w:val="18"/>
  </w:num>
  <w:num w:numId="40">
    <w:abstractNumId w:val="27"/>
  </w:num>
  <w:num w:numId="41">
    <w:abstractNumId w:val="39"/>
  </w:num>
  <w:num w:numId="42">
    <w:abstractNumId w:val="38"/>
  </w:num>
  <w:num w:numId="43">
    <w:abstractNumId w:val="14"/>
  </w:num>
  <w:num w:numId="44">
    <w:abstractNumId w:val="25"/>
  </w:num>
  <w:num w:numId="45">
    <w:abstractNumId w:val="17"/>
  </w:num>
  <w:num w:numId="46">
    <w:abstractNumId w:val="4"/>
  </w:num>
  <w:num w:numId="47">
    <w:abstractNumId w:val="1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FE"/>
    <w:rsid w:val="000062CF"/>
    <w:rsid w:val="00013981"/>
    <w:rsid w:val="00022414"/>
    <w:rsid w:val="0003567F"/>
    <w:rsid w:val="00035A94"/>
    <w:rsid w:val="000531E6"/>
    <w:rsid w:val="000560FD"/>
    <w:rsid w:val="00057FA2"/>
    <w:rsid w:val="0006110A"/>
    <w:rsid w:val="00076CBF"/>
    <w:rsid w:val="000C0321"/>
    <w:rsid w:val="000D25AA"/>
    <w:rsid w:val="000F0E9A"/>
    <w:rsid w:val="0011093A"/>
    <w:rsid w:val="00111AF2"/>
    <w:rsid w:val="00121EEC"/>
    <w:rsid w:val="001468AE"/>
    <w:rsid w:val="001754B2"/>
    <w:rsid w:val="001803E5"/>
    <w:rsid w:val="001A07FD"/>
    <w:rsid w:val="001B0695"/>
    <w:rsid w:val="001F4005"/>
    <w:rsid w:val="002021E4"/>
    <w:rsid w:val="0021518B"/>
    <w:rsid w:val="00227AE4"/>
    <w:rsid w:val="00237C55"/>
    <w:rsid w:val="00246F37"/>
    <w:rsid w:val="0025169A"/>
    <w:rsid w:val="00257D07"/>
    <w:rsid w:val="00260BAE"/>
    <w:rsid w:val="002655FA"/>
    <w:rsid w:val="00265DC0"/>
    <w:rsid w:val="00267CF5"/>
    <w:rsid w:val="0027449D"/>
    <w:rsid w:val="0028154D"/>
    <w:rsid w:val="00282082"/>
    <w:rsid w:val="002A2CA4"/>
    <w:rsid w:val="002C4675"/>
    <w:rsid w:val="002C7B16"/>
    <w:rsid w:val="002D0774"/>
    <w:rsid w:val="002D6D6C"/>
    <w:rsid w:val="002E3EBC"/>
    <w:rsid w:val="002F6AD5"/>
    <w:rsid w:val="00323DE6"/>
    <w:rsid w:val="00325543"/>
    <w:rsid w:val="00325BD0"/>
    <w:rsid w:val="00327158"/>
    <w:rsid w:val="0033362E"/>
    <w:rsid w:val="00362A56"/>
    <w:rsid w:val="00365B14"/>
    <w:rsid w:val="00380693"/>
    <w:rsid w:val="00380CC0"/>
    <w:rsid w:val="00397CA0"/>
    <w:rsid w:val="003A2FC7"/>
    <w:rsid w:val="003B1BFD"/>
    <w:rsid w:val="003C1A89"/>
    <w:rsid w:val="003C7F0E"/>
    <w:rsid w:val="003E2817"/>
    <w:rsid w:val="003F1D44"/>
    <w:rsid w:val="00403429"/>
    <w:rsid w:val="004244D4"/>
    <w:rsid w:val="004345C6"/>
    <w:rsid w:val="004403B8"/>
    <w:rsid w:val="00463306"/>
    <w:rsid w:val="0048015D"/>
    <w:rsid w:val="00487C58"/>
    <w:rsid w:val="004B41E0"/>
    <w:rsid w:val="004D1700"/>
    <w:rsid w:val="004D7068"/>
    <w:rsid w:val="004D73B1"/>
    <w:rsid w:val="004D752F"/>
    <w:rsid w:val="004E02E4"/>
    <w:rsid w:val="004F33BB"/>
    <w:rsid w:val="004F6EEF"/>
    <w:rsid w:val="00501E34"/>
    <w:rsid w:val="00512210"/>
    <w:rsid w:val="005204CF"/>
    <w:rsid w:val="00540999"/>
    <w:rsid w:val="00542A37"/>
    <w:rsid w:val="00552622"/>
    <w:rsid w:val="0057029E"/>
    <w:rsid w:val="00571339"/>
    <w:rsid w:val="0058196F"/>
    <w:rsid w:val="00590008"/>
    <w:rsid w:val="005A3920"/>
    <w:rsid w:val="005D0436"/>
    <w:rsid w:val="005D4BCB"/>
    <w:rsid w:val="005D603C"/>
    <w:rsid w:val="00600401"/>
    <w:rsid w:val="00604902"/>
    <w:rsid w:val="00612F5F"/>
    <w:rsid w:val="00614D0A"/>
    <w:rsid w:val="00661825"/>
    <w:rsid w:val="0066457E"/>
    <w:rsid w:val="00674FF9"/>
    <w:rsid w:val="006A1870"/>
    <w:rsid w:val="006A34C4"/>
    <w:rsid w:val="006B3902"/>
    <w:rsid w:val="006B60FE"/>
    <w:rsid w:val="006D6BDC"/>
    <w:rsid w:val="006E23DB"/>
    <w:rsid w:val="006E36B0"/>
    <w:rsid w:val="007014B5"/>
    <w:rsid w:val="007036BB"/>
    <w:rsid w:val="00720BC7"/>
    <w:rsid w:val="00730BB4"/>
    <w:rsid w:val="00740ADD"/>
    <w:rsid w:val="0075787A"/>
    <w:rsid w:val="00760093"/>
    <w:rsid w:val="0076143B"/>
    <w:rsid w:val="00777BF8"/>
    <w:rsid w:val="007B0541"/>
    <w:rsid w:val="007B328A"/>
    <w:rsid w:val="007B3FD6"/>
    <w:rsid w:val="007C4E0A"/>
    <w:rsid w:val="007C6D2B"/>
    <w:rsid w:val="007D1275"/>
    <w:rsid w:val="007E3539"/>
    <w:rsid w:val="00800557"/>
    <w:rsid w:val="00801FC1"/>
    <w:rsid w:val="0080337B"/>
    <w:rsid w:val="00816C0B"/>
    <w:rsid w:val="00824F95"/>
    <w:rsid w:val="00826367"/>
    <w:rsid w:val="00840E86"/>
    <w:rsid w:val="008575E8"/>
    <w:rsid w:val="008607AC"/>
    <w:rsid w:val="00864368"/>
    <w:rsid w:val="008678B9"/>
    <w:rsid w:val="008738D5"/>
    <w:rsid w:val="00873930"/>
    <w:rsid w:val="00880708"/>
    <w:rsid w:val="0088267E"/>
    <w:rsid w:val="0089624B"/>
    <w:rsid w:val="008C4F4F"/>
    <w:rsid w:val="008E17BF"/>
    <w:rsid w:val="008F52CB"/>
    <w:rsid w:val="00910B17"/>
    <w:rsid w:val="00910E04"/>
    <w:rsid w:val="00914209"/>
    <w:rsid w:val="00944398"/>
    <w:rsid w:val="00952398"/>
    <w:rsid w:val="00966019"/>
    <w:rsid w:val="00990EF3"/>
    <w:rsid w:val="009B638C"/>
    <w:rsid w:val="009D0DC2"/>
    <w:rsid w:val="009E2206"/>
    <w:rsid w:val="009E3511"/>
    <w:rsid w:val="00A46500"/>
    <w:rsid w:val="00A508A5"/>
    <w:rsid w:val="00A707AE"/>
    <w:rsid w:val="00A75335"/>
    <w:rsid w:val="00A81298"/>
    <w:rsid w:val="00A82445"/>
    <w:rsid w:val="00A9534B"/>
    <w:rsid w:val="00AB1885"/>
    <w:rsid w:val="00AB7D92"/>
    <w:rsid w:val="00AC5D21"/>
    <w:rsid w:val="00AD0D6C"/>
    <w:rsid w:val="00AD3054"/>
    <w:rsid w:val="00AE1E14"/>
    <w:rsid w:val="00B044BA"/>
    <w:rsid w:val="00B046E7"/>
    <w:rsid w:val="00B05B01"/>
    <w:rsid w:val="00B078E7"/>
    <w:rsid w:val="00B144C6"/>
    <w:rsid w:val="00B17CD0"/>
    <w:rsid w:val="00B44047"/>
    <w:rsid w:val="00B535CF"/>
    <w:rsid w:val="00B908B9"/>
    <w:rsid w:val="00BA252D"/>
    <w:rsid w:val="00BB0CBA"/>
    <w:rsid w:val="00BB0DE2"/>
    <w:rsid w:val="00BB3482"/>
    <w:rsid w:val="00BD6C5C"/>
    <w:rsid w:val="00BF52A1"/>
    <w:rsid w:val="00C05E7D"/>
    <w:rsid w:val="00C1073A"/>
    <w:rsid w:val="00C31FAE"/>
    <w:rsid w:val="00C4763A"/>
    <w:rsid w:val="00C50A80"/>
    <w:rsid w:val="00C51416"/>
    <w:rsid w:val="00C55836"/>
    <w:rsid w:val="00C567E1"/>
    <w:rsid w:val="00C737DE"/>
    <w:rsid w:val="00CB13C1"/>
    <w:rsid w:val="00CC06FB"/>
    <w:rsid w:val="00CD48F5"/>
    <w:rsid w:val="00CE52C4"/>
    <w:rsid w:val="00D1080A"/>
    <w:rsid w:val="00D24293"/>
    <w:rsid w:val="00D311CC"/>
    <w:rsid w:val="00D31DB0"/>
    <w:rsid w:val="00D56C57"/>
    <w:rsid w:val="00D60888"/>
    <w:rsid w:val="00D63658"/>
    <w:rsid w:val="00D7722E"/>
    <w:rsid w:val="00DA50B1"/>
    <w:rsid w:val="00DA5B2F"/>
    <w:rsid w:val="00DB0FB2"/>
    <w:rsid w:val="00DB24D7"/>
    <w:rsid w:val="00DB6B74"/>
    <w:rsid w:val="00DC6EE0"/>
    <w:rsid w:val="00DD408C"/>
    <w:rsid w:val="00E01603"/>
    <w:rsid w:val="00E10454"/>
    <w:rsid w:val="00E16370"/>
    <w:rsid w:val="00E27CB8"/>
    <w:rsid w:val="00E85639"/>
    <w:rsid w:val="00EA7358"/>
    <w:rsid w:val="00EB0F42"/>
    <w:rsid w:val="00EB3972"/>
    <w:rsid w:val="00ED495F"/>
    <w:rsid w:val="00EE251E"/>
    <w:rsid w:val="00EE4EB8"/>
    <w:rsid w:val="00EF5675"/>
    <w:rsid w:val="00F02811"/>
    <w:rsid w:val="00F06539"/>
    <w:rsid w:val="00F06F4E"/>
    <w:rsid w:val="00F0755C"/>
    <w:rsid w:val="00F2182C"/>
    <w:rsid w:val="00F4744B"/>
    <w:rsid w:val="00F56389"/>
    <w:rsid w:val="00F673BD"/>
    <w:rsid w:val="00F8245E"/>
    <w:rsid w:val="00F95572"/>
    <w:rsid w:val="00FA28BF"/>
    <w:rsid w:val="00FA681D"/>
    <w:rsid w:val="00FB26E0"/>
    <w:rsid w:val="00FC2D96"/>
    <w:rsid w:val="00FC6168"/>
    <w:rsid w:val="00FD03B5"/>
    <w:rsid w:val="00FD6BE4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DC3C8"/>
  <w15:chartTrackingRefBased/>
  <w15:docId w15:val="{B03BFB50-EE40-4B68-AAF0-0FC80F2B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E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6EE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C6EE0"/>
    <w:rPr>
      <w:vertAlign w:val="superscript"/>
    </w:rPr>
  </w:style>
  <w:style w:type="paragraph" w:customStyle="1" w:styleId="Default">
    <w:name w:val="Default"/>
    <w:rsid w:val="00C50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761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2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252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2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252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1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4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44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4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4C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44C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9B638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E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C4E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C4E0A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707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8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h.wielicz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AEBF-8BFF-4AC3-9374-E74FDEC4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3298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Links>
    <vt:vector size="6" baseType="variant"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mailto:cech.wieliczka@wp.pl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Supron</dc:creator>
  <cp:keywords/>
  <cp:lastModifiedBy>Grzegorz Supron</cp:lastModifiedBy>
  <cp:revision>5</cp:revision>
  <cp:lastPrinted>2020-08-02T08:42:00Z</cp:lastPrinted>
  <dcterms:created xsi:type="dcterms:W3CDTF">2020-08-02T08:30:00Z</dcterms:created>
  <dcterms:modified xsi:type="dcterms:W3CDTF">2020-08-02T08:42:00Z</dcterms:modified>
</cp:coreProperties>
</file>